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9DE" w:rsidRDefault="001719DE" w:rsidP="00CA7131">
      <w:pPr>
        <w:spacing w:line="240" w:lineRule="auto"/>
        <w:ind w:firstLine="0"/>
        <w:rPr>
          <w:rFonts w:ascii="Times New Roman" w:hAnsi="Times New Roman"/>
          <w:sz w:val="28"/>
          <w:szCs w:val="28"/>
        </w:rPr>
      </w:pPr>
    </w:p>
    <w:p w:rsidR="001719DE" w:rsidRDefault="001719DE" w:rsidP="001719DE">
      <w:pPr>
        <w:ind w:left="3912" w:firstLine="0"/>
        <w:jc w:val="center"/>
        <w:rPr>
          <w:rFonts w:ascii="Times New Roman" w:hAnsi="Times New Roman"/>
          <w:sz w:val="28"/>
          <w:szCs w:val="28"/>
        </w:rPr>
      </w:pPr>
      <w:r>
        <w:rPr>
          <w:rFonts w:ascii="Times New Roman" w:hAnsi="Times New Roman"/>
          <w:sz w:val="28"/>
          <w:szCs w:val="28"/>
        </w:rPr>
        <w:t>УТВЕРЖДЕН</w:t>
      </w:r>
    </w:p>
    <w:p w:rsidR="001719DE" w:rsidRDefault="001719DE" w:rsidP="001719DE">
      <w:pPr>
        <w:spacing w:line="240" w:lineRule="auto"/>
        <w:ind w:left="3912" w:firstLine="0"/>
        <w:jc w:val="center"/>
        <w:rPr>
          <w:rFonts w:ascii="Times New Roman" w:hAnsi="Times New Roman"/>
          <w:sz w:val="28"/>
          <w:szCs w:val="28"/>
        </w:rPr>
      </w:pPr>
      <w:r>
        <w:rPr>
          <w:rFonts w:ascii="Times New Roman" w:hAnsi="Times New Roman"/>
          <w:sz w:val="28"/>
          <w:szCs w:val="28"/>
        </w:rPr>
        <w:t>постановлением администрации</w:t>
      </w:r>
    </w:p>
    <w:p w:rsidR="001719DE" w:rsidRDefault="001719DE" w:rsidP="001719DE">
      <w:pPr>
        <w:spacing w:line="240" w:lineRule="auto"/>
        <w:ind w:left="3912" w:firstLine="0"/>
        <w:jc w:val="center"/>
        <w:rPr>
          <w:rFonts w:ascii="Times New Roman" w:hAnsi="Times New Roman"/>
          <w:sz w:val="28"/>
          <w:szCs w:val="28"/>
        </w:rPr>
      </w:pPr>
      <w:r>
        <w:rPr>
          <w:rFonts w:ascii="Times New Roman" w:hAnsi="Times New Roman"/>
          <w:sz w:val="28"/>
          <w:szCs w:val="28"/>
        </w:rPr>
        <w:t>Партизанского муниципального района</w:t>
      </w:r>
    </w:p>
    <w:p w:rsidR="0091245F" w:rsidRDefault="001719DE" w:rsidP="001719DE">
      <w:pPr>
        <w:spacing w:line="240" w:lineRule="auto"/>
        <w:ind w:left="3912" w:firstLine="0"/>
        <w:jc w:val="center"/>
        <w:rPr>
          <w:rFonts w:ascii="Times New Roman" w:hAnsi="Times New Roman"/>
          <w:sz w:val="28"/>
          <w:szCs w:val="28"/>
        </w:rPr>
      </w:pPr>
      <w:r>
        <w:rPr>
          <w:rFonts w:ascii="Times New Roman" w:hAnsi="Times New Roman"/>
          <w:sz w:val="28"/>
          <w:szCs w:val="28"/>
        </w:rPr>
        <w:t>от 10.02.2022 № 85</w:t>
      </w:r>
    </w:p>
    <w:p w:rsidR="001719DE" w:rsidRDefault="0091245F" w:rsidP="001719DE">
      <w:pPr>
        <w:spacing w:line="240" w:lineRule="auto"/>
        <w:ind w:left="3912" w:firstLine="0"/>
        <w:jc w:val="center"/>
        <w:rPr>
          <w:rFonts w:ascii="Times New Roman" w:hAnsi="Times New Roman"/>
          <w:sz w:val="28"/>
          <w:szCs w:val="28"/>
        </w:rPr>
      </w:pPr>
      <w:r>
        <w:rPr>
          <w:rFonts w:ascii="Times New Roman" w:hAnsi="Times New Roman"/>
          <w:sz w:val="28"/>
          <w:szCs w:val="28"/>
        </w:rPr>
        <w:t>(в редакции от 05.12.2022 № 1159)</w:t>
      </w: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Pr="00D52619" w:rsidRDefault="001719DE" w:rsidP="001719DE">
      <w:pPr>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ПОРЯДОК</w:t>
      </w:r>
    </w:p>
    <w:p w:rsidR="001719DE" w:rsidRPr="00D52619" w:rsidRDefault="001719DE" w:rsidP="001719DE">
      <w:pPr>
        <w:spacing w:line="240" w:lineRule="auto"/>
        <w:ind w:firstLine="0"/>
        <w:jc w:val="center"/>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взимания и использования родительской </w:t>
      </w:r>
      <w:proofErr w:type="gramStart"/>
      <w:r w:rsidRPr="00D52619">
        <w:rPr>
          <w:rFonts w:ascii="Times New Roman" w:eastAsia="Times New Roman" w:hAnsi="Times New Roman"/>
          <w:sz w:val="26"/>
          <w:szCs w:val="26"/>
          <w:lang w:eastAsia="ru-RU"/>
        </w:rPr>
        <w:t>платы  за</w:t>
      </w:r>
      <w:proofErr w:type="gramEnd"/>
      <w:r w:rsidRPr="00D52619">
        <w:rPr>
          <w:rFonts w:ascii="Times New Roman" w:eastAsia="Times New Roman" w:hAnsi="Times New Roman"/>
          <w:sz w:val="26"/>
          <w:szCs w:val="26"/>
          <w:lang w:eastAsia="ru-RU"/>
        </w:rPr>
        <w:t xml:space="preserve"> присмотр и уход </w:t>
      </w:r>
    </w:p>
    <w:p w:rsidR="001719DE" w:rsidRPr="00D52619" w:rsidRDefault="001719DE" w:rsidP="001719DE">
      <w:pPr>
        <w:spacing w:line="240" w:lineRule="auto"/>
        <w:ind w:firstLine="0"/>
        <w:jc w:val="center"/>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за детьми, осваивающими образовательные программы дошкольного образования в муниципальных дошкольных образовательных учреждениях Партизанского муниципального района</w:t>
      </w:r>
    </w:p>
    <w:p w:rsidR="001719DE" w:rsidRPr="00D52619" w:rsidRDefault="001719DE" w:rsidP="001719DE">
      <w:pPr>
        <w:spacing w:line="240" w:lineRule="auto"/>
        <w:rPr>
          <w:rFonts w:ascii="Times New Roman" w:eastAsia="Times New Roman" w:hAnsi="Times New Roman"/>
          <w:sz w:val="26"/>
          <w:szCs w:val="26"/>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Pr="001719DE" w:rsidRDefault="001719DE" w:rsidP="001719DE">
      <w:pPr>
        <w:spacing w:line="312"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1719DE" w:rsidRPr="00D52619" w:rsidRDefault="001719DE" w:rsidP="001719DE">
      <w:pPr>
        <w:spacing w:line="312"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1.1. Настоящий Порядок регламентирует отношения, возникающие между муниципальными бюджетными дошкольными образовательными учреждениями Партизанского муниципального района, реализующими образовательную программу дошкольного образования (далее - учреждения) и родителями (законными представителями) по оплате услуг за присмотр                   и уход за детьми в этих учреждениях (далее - родительская плата). </w:t>
      </w:r>
    </w:p>
    <w:p w:rsidR="001719DE" w:rsidRPr="00D52619" w:rsidRDefault="001719DE" w:rsidP="001719DE">
      <w:pPr>
        <w:spacing w:line="312"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1.2. Порядок разработан в целях улучшения условий содержания детей в муниципальных дошкольных учреждениях, упорядочения взимания                      и использования родительской платы за содержание детей в детских садах                   и установления мер социальной поддержки отдельным категориям населения по содержанию детей в учреждениях.</w:t>
      </w:r>
    </w:p>
    <w:p w:rsidR="001719DE" w:rsidRPr="001719DE" w:rsidRDefault="001719DE" w:rsidP="001719DE">
      <w:pPr>
        <w:spacing w:line="240" w:lineRule="auto"/>
        <w:rPr>
          <w:rFonts w:ascii="Times New Roman" w:eastAsia="Times New Roman" w:hAnsi="Times New Roman"/>
          <w:b/>
          <w:sz w:val="16"/>
          <w:szCs w:val="16"/>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Порядок установления размера родительской платы</w:t>
      </w:r>
    </w:p>
    <w:p w:rsidR="001719DE" w:rsidRDefault="001719DE" w:rsidP="001719DE">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 порядок оплаты за присмотр и уход за детьми </w:t>
      </w:r>
    </w:p>
    <w:p w:rsidR="001719DE" w:rsidRDefault="001719DE" w:rsidP="001719DE">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дошкольных образовательных учреждениях</w:t>
      </w:r>
    </w:p>
    <w:p w:rsidR="001719DE" w:rsidRDefault="001719DE" w:rsidP="001719DE">
      <w:pPr>
        <w:spacing w:line="240" w:lineRule="auto"/>
        <w:jc w:val="center"/>
        <w:rPr>
          <w:rFonts w:ascii="Times New Roman" w:eastAsia="Times New Roman" w:hAnsi="Times New Roman"/>
          <w:b/>
          <w:sz w:val="28"/>
          <w:szCs w:val="28"/>
          <w:lang w:eastAsia="ru-RU"/>
        </w:rPr>
      </w:pP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2.1. Родительская плата за присмотр и уход за детьми в дошкольных образовательных учреждениях и её размер устанавливается постановлением администрации Партизанского муниципального района.</w:t>
      </w:r>
      <w:r w:rsidRPr="00D52619">
        <w:rPr>
          <w:rFonts w:ascii="Times New Roman" w:eastAsia="Times New Roman" w:hAnsi="Times New Roman"/>
          <w:sz w:val="26"/>
          <w:szCs w:val="26"/>
          <w:lang w:eastAsia="ru-RU"/>
        </w:rPr>
        <w:tab/>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2.2. Родительская плата устанавливается фиксированной суммой                    </w:t>
      </w:r>
      <w:r w:rsidR="009461ED" w:rsidRPr="00D52619">
        <w:rPr>
          <w:rFonts w:ascii="Times New Roman" w:eastAsia="Times New Roman" w:hAnsi="Times New Roman"/>
          <w:sz w:val="26"/>
          <w:szCs w:val="26"/>
          <w:lang w:eastAsia="ru-RU"/>
        </w:rPr>
        <w:t>в размере 2340 рублей</w:t>
      </w:r>
      <w:r w:rsidRPr="00D52619">
        <w:rPr>
          <w:rFonts w:ascii="Times New Roman" w:eastAsia="Times New Roman" w:hAnsi="Times New Roman"/>
          <w:sz w:val="26"/>
          <w:szCs w:val="26"/>
          <w:lang w:eastAsia="ru-RU"/>
        </w:rPr>
        <w:t xml:space="preserve"> за месяц пребывания ребёнка в дошкольном образовательном учреждении независимо от количества выходных и праздничных дней.</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2.3.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Pr="00D52619">
        <w:rPr>
          <w:rFonts w:ascii="Times New Roman" w:eastAsia="Times New Roman" w:hAnsi="Times New Roman"/>
          <w:sz w:val="26"/>
          <w:szCs w:val="26"/>
          <w:lang w:eastAsia="ru-RU"/>
        </w:rPr>
        <w:lastRenderedPageBreak/>
        <w:t>дошкольных образовательных учреждений, реализующих образовательную программу дошкольного образования.</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2.4. Исчисление платы за присмотр и уход за детьми в дошкольных образовательных учреждениях производится до 10 (десятого) числа месяца, следующего за расчётным, согласно табелю учёта посещаемости детей.</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2.5. Размер родительской платы на территории Партизанского муниципального района устанавливается единым для каждого вида Учреждений.</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2.6. </w:t>
      </w:r>
      <w:r w:rsidRPr="00D52619">
        <w:rPr>
          <w:rFonts w:ascii="Times New Roman" w:eastAsia="Times New Roman" w:hAnsi="Times New Roman"/>
          <w:b/>
          <w:i/>
          <w:sz w:val="26"/>
          <w:szCs w:val="26"/>
          <w:lang w:eastAsia="ru-RU"/>
        </w:rPr>
        <w:t>Родительская плата взимается не в полном размере в следующих случаях отсутствия ребенка в Учреждении</w:t>
      </w:r>
      <w:r w:rsidRPr="00D52619">
        <w:rPr>
          <w:rFonts w:ascii="Times New Roman" w:eastAsia="Times New Roman" w:hAnsi="Times New Roman"/>
          <w:sz w:val="26"/>
          <w:szCs w:val="26"/>
          <w:lang w:eastAsia="ru-RU"/>
        </w:rPr>
        <w:t>:</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пропуск по болезни ребенка (согласно представленной медицинской справке);</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медицинский отвод (по заключению врача или из-за длительной болезни ребёнка);</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 пропуск по причине карантина, что подтверждается </w:t>
      </w:r>
      <w:proofErr w:type="gramStart"/>
      <w:r w:rsidRPr="00D52619">
        <w:rPr>
          <w:rFonts w:ascii="Times New Roman" w:eastAsia="Times New Roman" w:hAnsi="Times New Roman"/>
          <w:sz w:val="26"/>
          <w:szCs w:val="26"/>
          <w:lang w:eastAsia="ru-RU"/>
        </w:rPr>
        <w:t>постановлением  Территориального</w:t>
      </w:r>
      <w:proofErr w:type="gramEnd"/>
      <w:r w:rsidRPr="00D52619">
        <w:rPr>
          <w:rFonts w:ascii="Times New Roman" w:eastAsia="Times New Roman" w:hAnsi="Times New Roman"/>
          <w:sz w:val="26"/>
          <w:szCs w:val="26"/>
          <w:lang w:eastAsia="ru-RU"/>
        </w:rPr>
        <w:t xml:space="preserve"> отдела Управления Роспотребнадзора по Приморскому краю в </w:t>
      </w:r>
      <w:proofErr w:type="spellStart"/>
      <w:r w:rsidRPr="00D52619">
        <w:rPr>
          <w:rFonts w:ascii="Times New Roman" w:eastAsia="Times New Roman" w:hAnsi="Times New Roman"/>
          <w:sz w:val="26"/>
          <w:szCs w:val="26"/>
          <w:lang w:eastAsia="ru-RU"/>
        </w:rPr>
        <w:t>г.Находка</w:t>
      </w:r>
      <w:proofErr w:type="spellEnd"/>
      <w:r w:rsidRPr="00D52619">
        <w:rPr>
          <w:rFonts w:ascii="Times New Roman" w:eastAsia="Times New Roman" w:hAnsi="Times New Roman"/>
          <w:sz w:val="26"/>
          <w:szCs w:val="26"/>
          <w:lang w:eastAsia="ru-RU"/>
        </w:rPr>
        <w:t>;</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отпуск одного из родителей (законных представителей), что подтверждается выпиской из приказа по месту работы родителей;</w:t>
      </w:r>
    </w:p>
    <w:p w:rsidR="001719DE" w:rsidRPr="00D52619" w:rsidRDefault="001719DE" w:rsidP="00D52619">
      <w:pPr>
        <w:spacing w:line="240"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период закрытия дошкольного учреждения на ремонтные и (или) аварийные работы и т.д.</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2.7. Непосещение ребёнком дошкольного образовательного учреждения по другим причинам признаются неуважительными.   </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Услуга, предоставляемая дошкольным образовательным учреждением по уходу и присмотру за детьми и взимание родительской платы на основании возмездного договора, регулируются нормами гражданского законодательства о возмездном оказании услуг и соответствующими нормами Закона Российской Федерации от 07.02.1992 </w:t>
      </w:r>
      <w:r w:rsidR="009461ED" w:rsidRPr="00D52619">
        <w:rPr>
          <w:rFonts w:ascii="Times New Roman" w:eastAsia="Times New Roman" w:hAnsi="Times New Roman"/>
          <w:sz w:val="26"/>
          <w:szCs w:val="26"/>
          <w:lang w:eastAsia="ru-RU"/>
        </w:rPr>
        <w:t>№ 2300-1 «О защите прав потребителей»</w:t>
      </w:r>
      <w:r w:rsidRPr="00D52619">
        <w:rPr>
          <w:rFonts w:ascii="Times New Roman" w:eastAsia="Times New Roman" w:hAnsi="Times New Roman"/>
          <w:sz w:val="26"/>
          <w:szCs w:val="26"/>
          <w:lang w:eastAsia="ru-RU"/>
        </w:rPr>
        <w:t xml:space="preserve">. </w:t>
      </w:r>
    </w:p>
    <w:p w:rsidR="001719DE" w:rsidRPr="00D52619" w:rsidRDefault="009461ED"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Согласно пункту</w:t>
      </w:r>
      <w:r w:rsidR="001719DE" w:rsidRPr="00D52619">
        <w:rPr>
          <w:rFonts w:ascii="Times New Roman" w:eastAsia="Times New Roman" w:hAnsi="Times New Roman"/>
          <w:sz w:val="26"/>
          <w:szCs w:val="26"/>
          <w:lang w:eastAsia="ru-RU"/>
        </w:rPr>
        <w:t xml:space="preserve"> 1 ст</w:t>
      </w:r>
      <w:r w:rsidRPr="00D52619">
        <w:rPr>
          <w:rFonts w:ascii="Times New Roman" w:eastAsia="Times New Roman" w:hAnsi="Times New Roman"/>
          <w:sz w:val="26"/>
          <w:szCs w:val="26"/>
          <w:lang w:eastAsia="ru-RU"/>
        </w:rPr>
        <w:t>атьи</w:t>
      </w:r>
      <w:r w:rsidR="001719DE" w:rsidRPr="00D52619">
        <w:rPr>
          <w:rFonts w:ascii="Times New Roman" w:eastAsia="Times New Roman" w:hAnsi="Times New Roman"/>
          <w:sz w:val="26"/>
          <w:szCs w:val="26"/>
          <w:lang w:eastAsia="ru-RU"/>
        </w:rPr>
        <w:t xml:space="preserve"> 781 ГК РФ заказчик обязан оплатить оказанные ему услуги в сроки и в порядке, указанные в договоре возмездного оказания услуг.</w:t>
      </w:r>
    </w:p>
    <w:p w:rsidR="001719DE" w:rsidRPr="00D52619" w:rsidRDefault="001719DE" w:rsidP="00D52619">
      <w:pPr>
        <w:spacing w:line="276" w:lineRule="auto"/>
        <w:rPr>
          <w:rFonts w:ascii="Times New Roman" w:eastAsia="Times New Roman" w:hAnsi="Times New Roman"/>
          <w:sz w:val="26"/>
          <w:szCs w:val="26"/>
          <w:highlight w:val="yellow"/>
          <w:lang w:eastAsia="ru-RU"/>
        </w:rPr>
      </w:pPr>
      <w:r w:rsidRPr="00D52619">
        <w:rPr>
          <w:rFonts w:ascii="Times New Roman" w:eastAsia="Times New Roman" w:hAnsi="Times New Roman"/>
          <w:sz w:val="26"/>
          <w:szCs w:val="26"/>
          <w:lang w:eastAsia="ru-RU"/>
        </w:rPr>
        <w:t>Пунктом 2 указанной статьи предусмотрено, что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2.8. В случае невнесения родительской платы в срок, указанный  </w:t>
      </w:r>
      <w:r w:rsidR="009461ED" w:rsidRPr="00D52619">
        <w:rPr>
          <w:rFonts w:ascii="Times New Roman" w:eastAsia="Times New Roman" w:hAnsi="Times New Roman"/>
          <w:sz w:val="26"/>
          <w:szCs w:val="26"/>
          <w:lang w:eastAsia="ru-RU"/>
        </w:rPr>
        <w:t xml:space="preserve">                       в пункте 2.4</w:t>
      </w:r>
      <w:r w:rsidRPr="00D52619">
        <w:rPr>
          <w:rFonts w:ascii="Times New Roman" w:eastAsia="Times New Roman" w:hAnsi="Times New Roman"/>
          <w:sz w:val="26"/>
          <w:szCs w:val="26"/>
          <w:lang w:eastAsia="ru-RU"/>
        </w:rPr>
        <w:t xml:space="preserve"> настоящего Порядка, к родителям (законным представителям) применяются меры, определённые законодательством Российской Федерации и договором, заключённым между родителями (законными представителями) и дошкольным образовательным учреждением.</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2.9. Ответственность за своевременное внесение родительской платы за присмотр и уход за детьми в дошкольном образовательном учреждении возлагается на родителей (законных представителей). </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2.10. При задолженности по родительской плате за содержание ребёнка в дошкольном учреждении более чем на 1 месяц, руководитель дошкольного образовательного учреждения обязан письменно уведомить родителей (законных </w:t>
      </w:r>
      <w:r w:rsidRPr="00D52619">
        <w:rPr>
          <w:rFonts w:ascii="Times New Roman" w:eastAsia="Times New Roman" w:hAnsi="Times New Roman"/>
          <w:sz w:val="26"/>
          <w:szCs w:val="26"/>
          <w:lang w:eastAsia="ru-RU"/>
        </w:rPr>
        <w:lastRenderedPageBreak/>
        <w:t xml:space="preserve">представителей) о необходимости погашения задолженности в 2-х недельный срок. При непогашении задолженности образовательное Учреждение вправе взыскать её в судебном порядке и расторгнуть договор с родителями (законными представителями). </w:t>
      </w:r>
    </w:p>
    <w:p w:rsidR="001719DE" w:rsidRPr="00D52619" w:rsidRDefault="001719DE" w:rsidP="00D52619">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2.11. Контроль за своевременным внесением родительской платы осуществляет администрация дошкольного образовательного учреждения в лице заведующего.</w:t>
      </w:r>
    </w:p>
    <w:p w:rsidR="00D52619" w:rsidRDefault="00D52619" w:rsidP="00D52619">
      <w:pPr>
        <w:spacing w:line="240" w:lineRule="auto"/>
        <w:ind w:firstLine="0"/>
        <w:jc w:val="center"/>
        <w:rPr>
          <w:rFonts w:ascii="Times New Roman" w:eastAsia="Times New Roman" w:hAnsi="Times New Roman"/>
          <w:b/>
          <w:sz w:val="26"/>
          <w:szCs w:val="26"/>
          <w:lang w:eastAsia="ru-RU"/>
        </w:rPr>
      </w:pPr>
    </w:p>
    <w:p w:rsidR="001719DE" w:rsidRPr="00D52619" w:rsidRDefault="001719DE" w:rsidP="00D52619">
      <w:pPr>
        <w:spacing w:line="276" w:lineRule="auto"/>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 xml:space="preserve">3. Порядок </w:t>
      </w:r>
      <w:proofErr w:type="gramStart"/>
      <w:r w:rsidRPr="00D52619">
        <w:rPr>
          <w:rFonts w:ascii="Times New Roman" w:eastAsia="Times New Roman" w:hAnsi="Times New Roman"/>
          <w:b/>
          <w:sz w:val="26"/>
          <w:szCs w:val="26"/>
          <w:lang w:eastAsia="ru-RU"/>
        </w:rPr>
        <w:t>установления  льгот</w:t>
      </w:r>
      <w:proofErr w:type="gramEnd"/>
      <w:r w:rsidRPr="00D52619">
        <w:rPr>
          <w:rFonts w:ascii="Times New Roman" w:eastAsia="Times New Roman" w:hAnsi="Times New Roman"/>
          <w:b/>
          <w:sz w:val="26"/>
          <w:szCs w:val="26"/>
          <w:lang w:eastAsia="ru-RU"/>
        </w:rPr>
        <w:t xml:space="preserve"> по родительской плате</w:t>
      </w:r>
    </w:p>
    <w:p w:rsidR="001719DE" w:rsidRPr="00D52619" w:rsidRDefault="001719DE" w:rsidP="00D52619">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3.1. Льготная категория граждан, обладающая правом льготы за содержание детей в муниципальных бюджетных дошкольных образовательных учреждениях должна соответствовать </w:t>
      </w:r>
      <w:proofErr w:type="gramStart"/>
      <w:r w:rsidRPr="00D52619">
        <w:rPr>
          <w:rFonts w:ascii="Times New Roman" w:eastAsia="Times New Roman" w:hAnsi="Times New Roman"/>
          <w:sz w:val="26"/>
          <w:szCs w:val="26"/>
          <w:lang w:eastAsia="ru-RU"/>
        </w:rPr>
        <w:t>требованиям  перечня</w:t>
      </w:r>
      <w:proofErr w:type="gramEnd"/>
      <w:r w:rsidRPr="00D52619">
        <w:rPr>
          <w:rFonts w:ascii="Times New Roman" w:eastAsia="Times New Roman" w:hAnsi="Times New Roman"/>
          <w:sz w:val="26"/>
          <w:szCs w:val="26"/>
          <w:lang w:eastAsia="ru-RU"/>
        </w:rPr>
        <w:t xml:space="preserve"> федерального законодательства, а также дополнительному перечню на местном уровне в рамках имеющихся полномочий.</w:t>
      </w:r>
    </w:p>
    <w:p w:rsidR="001719DE" w:rsidRPr="00D52619" w:rsidRDefault="001719DE" w:rsidP="00D52619">
      <w:pPr>
        <w:spacing w:line="276" w:lineRule="auto"/>
        <w:jc w:val="center"/>
        <w:rPr>
          <w:rFonts w:ascii="Times New Roman" w:eastAsia="Times New Roman" w:hAnsi="Times New Roman"/>
          <w:sz w:val="26"/>
          <w:szCs w:val="26"/>
          <w:lang w:eastAsia="ru-RU"/>
        </w:rPr>
      </w:pPr>
    </w:p>
    <w:p w:rsidR="009461ED" w:rsidRPr="00D52619" w:rsidRDefault="009461ED" w:rsidP="00D52619">
      <w:pPr>
        <w:spacing w:line="276" w:lineRule="auto"/>
        <w:jc w:val="center"/>
        <w:rPr>
          <w:rFonts w:ascii="Times New Roman" w:eastAsia="Times New Roman" w:hAnsi="Times New Roman"/>
          <w:sz w:val="26"/>
          <w:szCs w:val="26"/>
          <w:lang w:eastAsia="ru-RU"/>
        </w:rPr>
      </w:pPr>
    </w:p>
    <w:p w:rsidR="009461ED" w:rsidRDefault="009461ED" w:rsidP="001719DE">
      <w:pPr>
        <w:spacing w:line="240" w:lineRule="auto"/>
        <w:jc w:val="center"/>
        <w:rPr>
          <w:rFonts w:ascii="Times New Roman" w:eastAsia="Times New Roman" w:hAnsi="Times New Roman"/>
          <w:sz w:val="28"/>
          <w:szCs w:val="28"/>
          <w:lang w:eastAsia="ru-RU"/>
        </w:rPr>
      </w:pPr>
    </w:p>
    <w:p w:rsidR="009461ED" w:rsidRDefault="009461ED"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D52619" w:rsidRDefault="00D52619" w:rsidP="009461ED">
      <w:pPr>
        <w:spacing w:line="240" w:lineRule="auto"/>
        <w:ind w:firstLine="0"/>
        <w:jc w:val="center"/>
        <w:rPr>
          <w:rFonts w:ascii="Times New Roman" w:eastAsia="Times New Roman" w:hAnsi="Times New Roman"/>
          <w:sz w:val="24"/>
          <w:szCs w:val="24"/>
          <w:lang w:eastAsia="ru-RU"/>
        </w:rPr>
      </w:pPr>
    </w:p>
    <w:p w:rsidR="001719DE" w:rsidRPr="009461ED" w:rsidRDefault="001719DE" w:rsidP="009461ED">
      <w:pPr>
        <w:ind w:firstLine="0"/>
        <w:jc w:val="center"/>
        <w:rPr>
          <w:rFonts w:ascii="Times New Roman" w:eastAsia="Times New Roman" w:hAnsi="Times New Roman"/>
          <w:b/>
          <w:sz w:val="28"/>
          <w:szCs w:val="28"/>
          <w:lang w:eastAsia="ru-RU"/>
        </w:rPr>
      </w:pPr>
      <w:r w:rsidRPr="009461ED">
        <w:rPr>
          <w:rFonts w:ascii="Times New Roman" w:eastAsia="Times New Roman" w:hAnsi="Times New Roman"/>
          <w:b/>
          <w:sz w:val="28"/>
          <w:szCs w:val="28"/>
          <w:lang w:eastAsia="ru-RU"/>
        </w:rPr>
        <w:lastRenderedPageBreak/>
        <w:t>ПЕРЕЧЕНЬ</w:t>
      </w:r>
    </w:p>
    <w:p w:rsidR="009461ED" w:rsidRDefault="001719DE" w:rsidP="009461ED">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отдельных категорий граждан и представляемых документов, подтверждающих основание для получе</w:t>
      </w:r>
      <w:r w:rsidR="009461ED">
        <w:rPr>
          <w:rFonts w:ascii="Times New Roman" w:eastAsia="Times New Roman" w:hAnsi="Times New Roman"/>
          <w:sz w:val="28"/>
          <w:szCs w:val="28"/>
          <w:lang w:eastAsia="ru-RU"/>
        </w:rPr>
        <w:t>ния льгот по родительской плате</w:t>
      </w:r>
    </w:p>
    <w:p w:rsidR="001719DE" w:rsidRDefault="001719DE" w:rsidP="009461ED">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муниципальных образовательных учреждениях Партизанского муниципального района, реализующих программу дошкольного образования</w:t>
      </w:r>
    </w:p>
    <w:p w:rsidR="001719DE" w:rsidRDefault="001719DE" w:rsidP="009461ED">
      <w:pPr>
        <w:spacing w:line="240" w:lineRule="auto"/>
        <w:ind w:firstLine="0"/>
        <w:jc w:val="center"/>
        <w:rPr>
          <w:rFonts w:ascii="Times New Roman" w:eastAsia="Times New Roman" w:hAnsi="Times New Roman"/>
          <w:sz w:val="26"/>
          <w:szCs w:val="26"/>
          <w:lang w:eastAsia="ru-RU"/>
        </w:rPr>
      </w:pPr>
    </w:p>
    <w:tbl>
      <w:tblPr>
        <w:tblW w:w="9781" w:type="dxa"/>
        <w:tblInd w:w="-12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694"/>
        <w:gridCol w:w="1559"/>
        <w:gridCol w:w="2835"/>
        <w:gridCol w:w="2693"/>
      </w:tblGrid>
      <w:tr w:rsidR="001719DE" w:rsidTr="009461ED">
        <w:trPr>
          <w:trHeight w:val="1060"/>
        </w:trPr>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Категории </w:t>
            </w:r>
            <w:proofErr w:type="gramStart"/>
            <w:r w:rsidRPr="009461ED">
              <w:rPr>
                <w:rFonts w:ascii="Times New Roman" w:hAnsi="Times New Roman"/>
              </w:rPr>
              <w:t>граждан  (</w:t>
            </w:r>
            <w:proofErr w:type="gramEnd"/>
            <w:r w:rsidRPr="009461ED">
              <w:rPr>
                <w:rFonts w:ascii="Times New Roman" w:hAnsi="Times New Roman"/>
              </w:rPr>
              <w:t>детей)</w:t>
            </w:r>
          </w:p>
          <w:p w:rsidR="001719DE" w:rsidRPr="009461ED" w:rsidRDefault="001719DE" w:rsidP="009461ED">
            <w:pPr>
              <w:spacing w:line="240" w:lineRule="auto"/>
              <w:ind w:firstLine="0"/>
              <w:jc w:val="center"/>
              <w:rPr>
                <w:rFonts w:ascii="Times New Roman" w:hAnsi="Times New Roman"/>
              </w:rPr>
            </w:pP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Порядок установления родительской платы</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Наименование правоустанавливающего документа</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Перечень и периодичность</w:t>
            </w:r>
            <w:r w:rsidRPr="009461ED">
              <w:rPr>
                <w:rFonts w:ascii="Times New Roman" w:hAnsi="Times New Roman"/>
              </w:rPr>
              <w:br/>
              <w:t> предоставления документов</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1</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2</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3</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4</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461ED" w:rsidRDefault="001719DE" w:rsidP="009461ED">
            <w:pPr>
              <w:spacing w:line="240" w:lineRule="auto"/>
              <w:ind w:firstLine="0"/>
              <w:jc w:val="center"/>
              <w:rPr>
                <w:rFonts w:ascii="Times New Roman" w:hAnsi="Times New Roman"/>
              </w:rPr>
            </w:pPr>
            <w:r w:rsidRPr="009461ED">
              <w:rPr>
                <w:rFonts w:ascii="Times New Roman" w:hAnsi="Times New Roman"/>
              </w:rPr>
              <w:t>Дети</w:t>
            </w:r>
            <w:r w:rsidR="00462B79">
              <w:rPr>
                <w:rFonts w:ascii="Times New Roman" w:hAnsi="Times New Roman"/>
              </w:rPr>
              <w:t xml:space="preserve"> </w:t>
            </w:r>
            <w:bookmarkStart w:id="0" w:name="_GoBack"/>
            <w:bookmarkEnd w:id="0"/>
            <w:r w:rsidRPr="009461ED">
              <w:rPr>
                <w:rFonts w:ascii="Times New Roman" w:hAnsi="Times New Roman"/>
              </w:rPr>
              <w:t xml:space="preserve">с </w:t>
            </w:r>
            <w:r w:rsidR="009461ED">
              <w:rPr>
                <w:rFonts w:ascii="Times New Roman" w:hAnsi="Times New Roman"/>
              </w:rPr>
              <w:t>туберкулезной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интоксикацией</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                      от 29.12.2012 № 273-ФЗ «Об образовании в Российской Федерации» (ст. 65 ч.3.)</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Заключение районной медицинской комиссии</w:t>
            </w:r>
            <w:r w:rsidRPr="009461ED">
              <w:rPr>
                <w:rFonts w:ascii="Times New Roman" w:hAnsi="Times New Roman"/>
              </w:rPr>
              <w:br/>
              <w:t> (при приеме, далее - ежегодно)</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Дети-инвалиды*</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от 24.11.1995 № 181-ФЗ</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«О защите инвалидов</w:t>
            </w:r>
          </w:p>
          <w:p w:rsidR="001719DE" w:rsidRPr="009461ED" w:rsidRDefault="001719DE" w:rsidP="009461ED">
            <w:pPr>
              <w:spacing w:line="240" w:lineRule="auto"/>
              <w:ind w:firstLine="0"/>
              <w:jc w:val="center"/>
              <w:rPr>
                <w:rFonts w:ascii="Times New Roman" w:hAnsi="Times New Roman"/>
                <w:highlight w:val="yellow"/>
              </w:rPr>
            </w:pPr>
            <w:r w:rsidRPr="009461ED">
              <w:rPr>
                <w:rFonts w:ascii="Times New Roman" w:hAnsi="Times New Roman"/>
              </w:rPr>
              <w:t xml:space="preserve">в Российской Федерации»,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                    от 29.12.2012 № 273-ФЗ «Об образовании в Российской Федерации» (ст. 65 ч.3.)</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Справка установленного образца, подтверждающая факт установления инвалидности, выданная госучреждением медико-социальной </w:t>
            </w:r>
            <w:proofErr w:type="gramStart"/>
            <w:r w:rsidRPr="009461ED">
              <w:rPr>
                <w:rFonts w:ascii="Times New Roman" w:hAnsi="Times New Roman"/>
              </w:rPr>
              <w:t>экспертизы,*</w:t>
            </w:r>
            <w:proofErr w:type="gramEnd"/>
            <w:r w:rsidRPr="009461ED">
              <w:rPr>
                <w:rFonts w:ascii="Times New Roman" w:hAnsi="Times New Roman"/>
              </w:rPr>
              <w:t xml:space="preserve"> заключение психолого-медико-педагогической комиссии (при приеме,            далее - ежегодно) </w:t>
            </w:r>
          </w:p>
        </w:tc>
      </w:tr>
      <w:tr w:rsidR="001719DE" w:rsidTr="009461ED">
        <w:trPr>
          <w:trHeight w:val="1388"/>
        </w:trPr>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Родители, имеющие трех и более несовершеннолетних детей</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50%</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от указанных затрат</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                     от 29.12.2012 № 273-ФЗ «Об образовании в Российской Федерации» (ст. 65 ч.2.)</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Свидетельства о рождении всех детей, справка с места жительства о составе семьи (при приеме, </w:t>
            </w:r>
            <w:r w:rsidRPr="009461ED">
              <w:rPr>
                <w:rFonts w:ascii="Times New Roman" w:hAnsi="Times New Roman"/>
              </w:rPr>
              <w:br/>
              <w:t>далее - ежегодно)</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Дети-сироты и дети, оставшиеся без попечения родителей</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                     от 29.12.2012 № 273-ФЗ «Об образовании в Российской Федерации» (ст. 65 ч.3.)</w:t>
            </w:r>
          </w:p>
          <w:p w:rsidR="001719DE" w:rsidRPr="009461ED" w:rsidRDefault="001719DE" w:rsidP="009461ED">
            <w:pPr>
              <w:spacing w:line="240" w:lineRule="auto"/>
              <w:ind w:firstLine="0"/>
              <w:jc w:val="center"/>
              <w:rPr>
                <w:rFonts w:ascii="Times New Roman" w:hAnsi="Times New Roman"/>
              </w:rPr>
            </w:pP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Справка-подтверждение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об установлении опекунства, выданная органами опеки </w:t>
            </w:r>
          </w:p>
          <w:p w:rsidR="0091245F" w:rsidRPr="009461ED" w:rsidRDefault="001719DE" w:rsidP="0091245F">
            <w:pPr>
              <w:spacing w:line="240" w:lineRule="auto"/>
              <w:ind w:firstLine="0"/>
              <w:jc w:val="center"/>
              <w:rPr>
                <w:rFonts w:ascii="Times New Roman" w:hAnsi="Times New Roman"/>
              </w:rPr>
            </w:pPr>
            <w:r w:rsidRPr="009461ED">
              <w:rPr>
                <w:rFonts w:ascii="Times New Roman" w:hAnsi="Times New Roman"/>
              </w:rPr>
              <w:t>и попечительства (при приёме)</w:t>
            </w:r>
          </w:p>
        </w:tc>
      </w:tr>
      <w:tr w:rsidR="0091245F" w:rsidTr="00CC70F7">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1245F" w:rsidRPr="0091245F" w:rsidRDefault="0091245F" w:rsidP="00273B46">
            <w:pPr>
              <w:suppressLineNumbers/>
              <w:spacing w:line="240" w:lineRule="auto"/>
              <w:ind w:firstLine="0"/>
              <w:jc w:val="center"/>
              <w:rPr>
                <w:rFonts w:ascii="Times New Roman" w:hAnsi="Times New Roman"/>
              </w:rPr>
            </w:pPr>
            <w:r w:rsidRPr="0091245F">
              <w:rPr>
                <w:rFonts w:ascii="Times New Roman" w:hAnsi="Times New Roman"/>
              </w:rPr>
              <w:t>Дети, лиц, являющимися участниками специальной военной операции (далее – участниками СВО</w:t>
            </w:r>
            <w:proofErr w:type="gramStart"/>
            <w:r w:rsidRPr="0091245F">
              <w:rPr>
                <w:rFonts w:ascii="Times New Roman" w:hAnsi="Times New Roman"/>
              </w:rPr>
              <w:t xml:space="preserve">),   </w:t>
            </w:r>
            <w:proofErr w:type="gramEnd"/>
            <w:r w:rsidRPr="0091245F">
              <w:rPr>
                <w:rFonts w:ascii="Times New Roman" w:hAnsi="Times New Roman"/>
              </w:rPr>
              <w:t xml:space="preserve">                           а также призванными на военную службу по мобилизации</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1245F" w:rsidRPr="0091245F" w:rsidRDefault="0091245F" w:rsidP="00273B46">
            <w:pPr>
              <w:suppressLineNumbers/>
              <w:spacing w:line="240" w:lineRule="auto"/>
              <w:ind w:firstLine="0"/>
              <w:jc w:val="center"/>
              <w:rPr>
                <w:rFonts w:ascii="Times New Roman" w:hAnsi="Times New Roman"/>
              </w:rPr>
            </w:pPr>
            <w:r w:rsidRPr="0091245F">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1245F" w:rsidRPr="0091245F" w:rsidRDefault="0091245F" w:rsidP="00273B46">
            <w:pPr>
              <w:suppressLineNumbers/>
              <w:spacing w:line="240" w:lineRule="auto"/>
              <w:ind w:firstLine="0"/>
              <w:jc w:val="center"/>
              <w:rPr>
                <w:rFonts w:ascii="Times New Roman" w:hAnsi="Times New Roman"/>
              </w:rPr>
            </w:pPr>
            <w:r w:rsidRPr="0091245F">
              <w:rPr>
                <w:rFonts w:ascii="Times New Roman" w:hAnsi="Times New Roman"/>
              </w:rPr>
              <w:t>Постановление Правительство Приморского края от 26.10.2022 № 728-пп</w:t>
            </w:r>
          </w:p>
          <w:p w:rsidR="0091245F" w:rsidRPr="0091245F" w:rsidRDefault="0091245F" w:rsidP="00273B46">
            <w:pPr>
              <w:suppressLineNumbers/>
              <w:spacing w:line="240" w:lineRule="auto"/>
              <w:ind w:firstLine="0"/>
              <w:jc w:val="center"/>
              <w:rPr>
                <w:rFonts w:ascii="Times New Roman" w:hAnsi="Times New Roman"/>
              </w:rPr>
            </w:pPr>
            <w:r w:rsidRPr="0091245F">
              <w:rPr>
                <w:rFonts w:ascii="Times New Roman" w:hAnsi="Times New Roman"/>
              </w:rPr>
              <w:t>Решение Думы Партизанского муниципального района от 03.11.2022 № 435</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tcPr>
          <w:p w:rsidR="0091245F" w:rsidRPr="0091245F" w:rsidRDefault="0091245F" w:rsidP="0091245F">
            <w:pPr>
              <w:suppressLineNumbers/>
              <w:spacing w:line="240" w:lineRule="auto"/>
              <w:ind w:firstLine="0"/>
              <w:jc w:val="center"/>
              <w:rPr>
                <w:rFonts w:ascii="Times New Roman" w:hAnsi="Times New Roman"/>
              </w:rPr>
            </w:pPr>
            <w:r w:rsidRPr="0091245F">
              <w:rPr>
                <w:rFonts w:ascii="Times New Roman" w:hAnsi="Times New Roman"/>
              </w:rPr>
              <w:t>Справка, подтверждающая участия в СВО, справка-подтверждение о призыве на военную службу                       по мобилизации</w:t>
            </w:r>
          </w:p>
        </w:tc>
      </w:tr>
    </w:tbl>
    <w:p w:rsidR="001719DE" w:rsidRDefault="001719DE" w:rsidP="001719DE">
      <w:pPr>
        <w:spacing w:line="240" w:lineRule="auto"/>
        <w:rPr>
          <w:rFonts w:ascii="Times New Roman" w:eastAsia="Times New Roman" w:hAnsi="Times New Roman"/>
          <w:sz w:val="26"/>
          <w:szCs w:val="26"/>
          <w:lang w:eastAsia="ru-RU"/>
        </w:rPr>
      </w:pPr>
    </w:p>
    <w:p w:rsidR="001719DE" w:rsidRPr="009461ED" w:rsidRDefault="001719DE" w:rsidP="009461ED">
      <w:pPr>
        <w:spacing w:line="240" w:lineRule="auto"/>
        <w:ind w:firstLine="0"/>
        <w:rPr>
          <w:rFonts w:ascii="Times New Roman" w:eastAsia="Times New Roman" w:hAnsi="Times New Roman"/>
          <w:i/>
          <w:color w:val="222222"/>
          <w:sz w:val="24"/>
          <w:szCs w:val="24"/>
          <w:lang w:eastAsia="ru-RU"/>
        </w:rPr>
      </w:pPr>
      <w:r>
        <w:rPr>
          <w:rFonts w:ascii="Times New Roman" w:eastAsia="Times New Roman" w:hAnsi="Times New Roman"/>
          <w:sz w:val="26"/>
          <w:szCs w:val="26"/>
          <w:lang w:eastAsia="ru-RU"/>
        </w:rPr>
        <w:tab/>
      </w:r>
      <w:r w:rsidRPr="009461ED">
        <w:rPr>
          <w:rFonts w:ascii="Times New Roman" w:eastAsia="Times New Roman" w:hAnsi="Times New Roman"/>
          <w:i/>
          <w:sz w:val="24"/>
          <w:szCs w:val="24"/>
          <w:lang w:eastAsia="ru-RU"/>
        </w:rPr>
        <w:t xml:space="preserve">* </w:t>
      </w:r>
      <w:r w:rsidRPr="009461ED">
        <w:rPr>
          <w:rFonts w:ascii="Times New Roman" w:eastAsia="Times New Roman" w:hAnsi="Times New Roman"/>
          <w:i/>
          <w:color w:val="222222"/>
          <w:sz w:val="24"/>
          <w:szCs w:val="24"/>
          <w:lang w:eastAsia="ru-RU"/>
        </w:rPr>
        <w:t>В связи с введением в эксплуатацию Федерального реестра инвалидов сведения из документов, выдаваемых учреждениями МСЭ, могут быть запрошены для предоставления государственных и муниципальных услуг из этого ресурса, а в случае отсутствия соответствующих сведений в</w:t>
      </w:r>
      <w:r w:rsidR="009461ED">
        <w:rPr>
          <w:rFonts w:ascii="Times New Roman" w:eastAsia="Times New Roman" w:hAnsi="Times New Roman"/>
          <w:i/>
          <w:color w:val="222222"/>
          <w:sz w:val="24"/>
          <w:szCs w:val="24"/>
          <w:lang w:eastAsia="ru-RU"/>
        </w:rPr>
        <w:t xml:space="preserve"> федеральном реестре инвалидов -</w:t>
      </w:r>
      <w:r w:rsidRPr="009461ED">
        <w:rPr>
          <w:rFonts w:ascii="Times New Roman" w:eastAsia="Times New Roman" w:hAnsi="Times New Roman"/>
          <w:i/>
          <w:color w:val="222222"/>
          <w:sz w:val="24"/>
          <w:szCs w:val="24"/>
          <w:lang w:eastAsia="ru-RU"/>
        </w:rPr>
        <w:t xml:space="preserve"> документ представляется заявителем.</w:t>
      </w:r>
    </w:p>
    <w:p w:rsidR="001719DE" w:rsidRDefault="001719DE" w:rsidP="001719DE">
      <w:pPr>
        <w:spacing w:line="240" w:lineRule="auto"/>
        <w:rPr>
          <w:rFonts w:ascii="Times New Roman" w:eastAsia="Times New Roman" w:hAnsi="Times New Roman"/>
          <w:sz w:val="26"/>
          <w:szCs w:val="26"/>
          <w:lang w:eastAsia="ru-RU"/>
        </w:rPr>
      </w:pP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lastRenderedPageBreak/>
        <w:t xml:space="preserve">3.2. Льгота по родительской оплате за содержание ребенка (присмотр         и уход) в Учреждении ежемесячно предоставляется приказом руководителя Учреждения на основании заявления родителя (законного представителя).    </w:t>
      </w:r>
      <w:r w:rsidR="00586BF3">
        <w:rPr>
          <w:rFonts w:ascii="Times New Roman" w:eastAsia="Times New Roman" w:hAnsi="Times New Roman"/>
          <w:sz w:val="26"/>
          <w:szCs w:val="26"/>
          <w:lang w:eastAsia="ru-RU"/>
        </w:rPr>
        <w:t xml:space="preserve">                </w:t>
      </w:r>
      <w:r w:rsidRPr="00D52619">
        <w:rPr>
          <w:rFonts w:ascii="Times New Roman" w:eastAsia="Times New Roman" w:hAnsi="Times New Roman"/>
          <w:sz w:val="26"/>
          <w:szCs w:val="26"/>
          <w:lang w:eastAsia="ru-RU"/>
        </w:rPr>
        <w:t xml:space="preserve">      К заявлению родитель (законный представитель) прилагает копии документов </w:t>
      </w:r>
      <w:r w:rsidR="00586BF3">
        <w:rPr>
          <w:rFonts w:ascii="Times New Roman" w:eastAsia="Times New Roman" w:hAnsi="Times New Roman"/>
          <w:sz w:val="26"/>
          <w:szCs w:val="26"/>
          <w:lang w:eastAsia="ru-RU"/>
        </w:rPr>
        <w:t xml:space="preserve">                </w:t>
      </w:r>
      <w:proofErr w:type="gramStart"/>
      <w:r w:rsidR="00586BF3">
        <w:rPr>
          <w:rFonts w:ascii="Times New Roman" w:eastAsia="Times New Roman" w:hAnsi="Times New Roman"/>
          <w:sz w:val="26"/>
          <w:szCs w:val="26"/>
          <w:lang w:eastAsia="ru-RU"/>
        </w:rPr>
        <w:t xml:space="preserve">   </w:t>
      </w:r>
      <w:r w:rsidRPr="00D52619">
        <w:rPr>
          <w:rFonts w:ascii="Times New Roman" w:eastAsia="Times New Roman" w:hAnsi="Times New Roman"/>
          <w:sz w:val="26"/>
          <w:szCs w:val="26"/>
          <w:lang w:eastAsia="ru-RU"/>
        </w:rPr>
        <w:t>(</w:t>
      </w:r>
      <w:proofErr w:type="gramEnd"/>
      <w:r w:rsidRPr="00D52619">
        <w:rPr>
          <w:rFonts w:ascii="Times New Roman" w:eastAsia="Times New Roman" w:hAnsi="Times New Roman"/>
          <w:sz w:val="26"/>
          <w:szCs w:val="26"/>
          <w:lang w:eastAsia="ru-RU"/>
        </w:rPr>
        <w:t>с предоставлением оригиналов), подтверждающих наличие права на льготу.</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3.3. Учреждение представляет приказ, документы, подтверждающие право на получение льготы, в муниципальное казённое учреждение «Управление образования» Партизанского муниципального района (далее - Управление образования) в срок до 01 числа месяца, следующего за текущим.</w:t>
      </w:r>
    </w:p>
    <w:p w:rsidR="009461ED"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3.4.  Право на установление льготы по родительской плате </w:t>
      </w:r>
      <w:proofErr w:type="gramStart"/>
      <w:r w:rsidRPr="00D52619">
        <w:rPr>
          <w:rFonts w:ascii="Times New Roman" w:eastAsia="Times New Roman" w:hAnsi="Times New Roman"/>
          <w:sz w:val="26"/>
          <w:szCs w:val="26"/>
          <w:lang w:eastAsia="ru-RU"/>
        </w:rPr>
        <w:t>начинается  с</w:t>
      </w:r>
      <w:proofErr w:type="gramEnd"/>
      <w:r w:rsidRPr="00D52619">
        <w:rPr>
          <w:rFonts w:ascii="Times New Roman" w:eastAsia="Times New Roman" w:hAnsi="Times New Roman"/>
          <w:sz w:val="26"/>
          <w:szCs w:val="26"/>
          <w:lang w:eastAsia="ru-RU"/>
        </w:rPr>
        <w:t xml:space="preserve"> момента подачи руководителю Учреждения заявления с подтверждающими документами.</w:t>
      </w:r>
    </w:p>
    <w:p w:rsidR="009461ED"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В течение 10 дней после прекращения оснований для предоставления льготы родитель (законный представитель) должен уведомить об этом Учреждение.</w:t>
      </w:r>
    </w:p>
    <w:p w:rsidR="009461ED"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3.5. Если данные документы были представлены по истечении </w:t>
      </w:r>
      <w:proofErr w:type="gramStart"/>
      <w:r w:rsidRPr="00D52619">
        <w:rPr>
          <w:rFonts w:ascii="Times New Roman" w:eastAsia="Times New Roman" w:hAnsi="Times New Roman"/>
          <w:sz w:val="26"/>
          <w:szCs w:val="26"/>
          <w:lang w:eastAsia="ru-RU"/>
        </w:rPr>
        <w:t>срока,  перерасчет</w:t>
      </w:r>
      <w:proofErr w:type="gramEnd"/>
      <w:r w:rsidRPr="00D52619">
        <w:rPr>
          <w:rFonts w:ascii="Times New Roman" w:eastAsia="Times New Roman" w:hAnsi="Times New Roman"/>
          <w:sz w:val="26"/>
          <w:szCs w:val="26"/>
          <w:lang w:eastAsia="ru-RU"/>
        </w:rPr>
        <w:t xml:space="preserve"> родительской платы производится со дня подачи документов.</w:t>
      </w:r>
    </w:p>
    <w:p w:rsidR="009461ED"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3.6. В случае выявления недостоверности сведений (документов), представленных родителями (законными представителями) для подтверждения права на получение льгот, родительская плата в размере предоставленной льготы подлежит возмещению родителями (законными представителями) в установленном порядке.</w:t>
      </w:r>
    </w:p>
    <w:p w:rsidR="009461ED"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3.7. Родителям (законным представителям), имеющим право на льготу по нескольким основаниям, льгота предоставляется по одному из оснований, по их выбору.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3.8. Учреждение вправе производить проверку оснований получения льготы по оплате за содержание ребенка (присмотр и уход) в дошкольном учреждении.</w:t>
      </w:r>
    </w:p>
    <w:p w:rsidR="00307D6B" w:rsidRDefault="00307D6B" w:rsidP="00D52619">
      <w:pPr>
        <w:spacing w:line="240" w:lineRule="auto"/>
        <w:ind w:firstLine="0"/>
        <w:jc w:val="center"/>
        <w:rPr>
          <w:rFonts w:ascii="Times New Roman" w:eastAsia="Times New Roman" w:hAnsi="Times New Roman"/>
          <w:b/>
          <w:sz w:val="26"/>
          <w:szCs w:val="26"/>
          <w:lang w:eastAsia="ru-RU"/>
        </w:rPr>
      </w:pPr>
    </w:p>
    <w:p w:rsidR="001719DE" w:rsidRPr="00D52619" w:rsidRDefault="001719DE" w:rsidP="00D52619">
      <w:pPr>
        <w:spacing w:line="240" w:lineRule="auto"/>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4. Компенсация части родительской платы</w:t>
      </w:r>
    </w:p>
    <w:p w:rsidR="001719DE" w:rsidRPr="00D52619" w:rsidRDefault="001719DE" w:rsidP="00D52619">
      <w:pPr>
        <w:spacing w:line="240" w:lineRule="auto"/>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за содержание ребенка (присмотр и уход)</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4.1. Согласно части 7 статьи 65 Федерального закона от 29.12.2012            № 273-ФЗ «Об образовании в Российской Федерации» (далее - Федеральный закон № 273-ФЗ) финансовое обеспечение расходов, связанных с выплатой компенсации родительской платы, является расходным обязательством субъектов Российской Федерации. </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В связи с этим право устанавливать размер, условия и порядок возмещения расходов, связанных с предоставлением мер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внесшим родительскую плату, делегировано федеральным законом субъектам Российской Федерации, которые обеспечиваются за счет бюджетных ассигнований бюджетов субъектов Российской Федерации (часть 5 статьи 65 Федерального закона № 273-ФЗ). </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lastRenderedPageBreak/>
        <w:t>В целях материальной поддержки родителей (законных представителей) детей, посещающих муниципальные образовательные учреждения, реализующие образовательную программу дошкольного образования, им выплачивается компенсация в размере:</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- 20 процентов размера внесенной ими платы за содержание ребенка             в соответствующем образовательном учреждении - на первого ребенка.</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- 50 процентов размера внесенной платы - на второго ребенка;</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- 70 процентов размера внесенной платы - на третьего и последующих детей. </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 При определении очерёдности рождённых детей и размера компенсации учитываются все дети в семье, в т.ч. усыновлённые, в возрасте до 18 лет, а также лица старше 18 лет - при условии обучения на очной форме в образовательных организациях (до достижения ребёнком 24-х летнего возраста). </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Для получения компенсации родители (законные представители) ребёнка представляют в образовательное учреждение: </w:t>
      </w:r>
    </w:p>
    <w:p w:rsidR="009461ED"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1.</w:t>
      </w:r>
      <w:r w:rsidR="009461ED" w:rsidRPr="00D52619">
        <w:rPr>
          <w:rFonts w:ascii="Times New Roman" w:eastAsia="Times New Roman" w:hAnsi="Times New Roman"/>
          <w:sz w:val="26"/>
          <w:szCs w:val="26"/>
          <w:lang w:eastAsia="ru-RU"/>
        </w:rPr>
        <w:t xml:space="preserve"> З</w:t>
      </w:r>
      <w:r w:rsidRPr="00D52619">
        <w:rPr>
          <w:rFonts w:ascii="Times New Roman" w:eastAsia="Times New Roman" w:hAnsi="Times New Roman"/>
          <w:sz w:val="26"/>
          <w:szCs w:val="26"/>
          <w:lang w:eastAsia="ru-RU"/>
        </w:rPr>
        <w:t xml:space="preserve">аявление; </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2.</w:t>
      </w:r>
      <w:r w:rsidR="009461ED" w:rsidRPr="00D52619">
        <w:rPr>
          <w:rFonts w:ascii="Times New Roman" w:eastAsia="Times New Roman" w:hAnsi="Times New Roman"/>
          <w:sz w:val="26"/>
          <w:szCs w:val="26"/>
          <w:lang w:eastAsia="ru-RU"/>
        </w:rPr>
        <w:t xml:space="preserve"> К</w:t>
      </w:r>
      <w:r w:rsidRPr="00D52619">
        <w:rPr>
          <w:rFonts w:ascii="Times New Roman" w:eastAsia="Times New Roman" w:hAnsi="Times New Roman"/>
          <w:sz w:val="26"/>
          <w:szCs w:val="26"/>
          <w:lang w:eastAsia="ru-RU"/>
        </w:rPr>
        <w:t>опии:</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-паспорта;</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-свидетельства о рождении всех детей (для 20%, 50%, 70% компенсации);</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-свидетельства о браке (расторжении брака, в случае несоответствия фамилии родителя и ребёнка);</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-справку из образовательного учреждения о подтверждении обучения ребёнка на дневной форме обучения (до достижения ребёнком 24-х летнего возраста).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4.2. Расчёт компенсации части родительской платы за содержание ребёнка (присмотр и уход) осуществляется из среднего размера родительской платы, утверждённого по Приморскому краю, пропорционально дням посещения ребёнком соответствующего Учреждения. </w:t>
      </w:r>
    </w:p>
    <w:p w:rsidR="009461ED"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4.3. </w:t>
      </w:r>
      <w:proofErr w:type="gramStart"/>
      <w:r w:rsidRPr="00D52619">
        <w:rPr>
          <w:rFonts w:ascii="Times New Roman" w:eastAsia="Times New Roman" w:hAnsi="Times New Roman"/>
          <w:sz w:val="26"/>
          <w:szCs w:val="26"/>
          <w:lang w:eastAsia="ru-RU"/>
        </w:rPr>
        <w:t>Образовательное  учреждение</w:t>
      </w:r>
      <w:proofErr w:type="gramEnd"/>
      <w:r w:rsidRPr="00D52619">
        <w:rPr>
          <w:rFonts w:ascii="Times New Roman" w:eastAsia="Times New Roman" w:hAnsi="Times New Roman"/>
          <w:sz w:val="26"/>
          <w:szCs w:val="26"/>
          <w:lang w:eastAsia="ru-RU"/>
        </w:rPr>
        <w:t xml:space="preserve">  составляет Реестр получателей компенсации части родительской платы.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В Реестре указываются следующие сведения:</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а) фамилия, имя, отчество получателя и данные документа, удостоверяющего его личность;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б) страховой номер индивидуального лицевого счёта получателя в системе обязательного пенсионного страхования;</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в) фамилия, имя, отчество ребёнка, посещающего данную образовательную организацию, на которого получателю выплачивается компенсация (отдельно на каждого ребёнка);</w:t>
      </w:r>
    </w:p>
    <w:p w:rsidR="007F35BF" w:rsidRPr="00D52619" w:rsidRDefault="001719DE" w:rsidP="00307D6B">
      <w:pPr>
        <w:spacing w:line="276" w:lineRule="auto"/>
        <w:rPr>
          <w:rFonts w:ascii="Times New Roman" w:hAnsi="Times New Roman"/>
          <w:sz w:val="26"/>
          <w:szCs w:val="26"/>
        </w:rPr>
      </w:pPr>
      <w:r w:rsidRPr="00D52619">
        <w:rPr>
          <w:rFonts w:ascii="Times New Roman" w:eastAsia="Times New Roman" w:hAnsi="Times New Roman"/>
          <w:sz w:val="26"/>
          <w:szCs w:val="26"/>
          <w:lang w:eastAsia="ru-RU"/>
        </w:rPr>
        <w:t>г) дата рождения, очерёдность рождения ребёнка в семье согласно копии свидетельства о рождении ребёнка;</w:t>
      </w:r>
    </w:p>
    <w:p w:rsidR="001719DE" w:rsidRPr="00D52619" w:rsidRDefault="001719DE" w:rsidP="00307D6B">
      <w:pPr>
        <w:spacing w:line="276" w:lineRule="auto"/>
        <w:rPr>
          <w:rFonts w:ascii="Times New Roman" w:hAnsi="Times New Roman"/>
          <w:sz w:val="26"/>
          <w:szCs w:val="26"/>
        </w:rPr>
      </w:pPr>
      <w:r w:rsidRPr="00D52619">
        <w:rPr>
          <w:rFonts w:ascii="Times New Roman" w:hAnsi="Times New Roman"/>
          <w:sz w:val="26"/>
          <w:szCs w:val="26"/>
        </w:rPr>
        <w:t xml:space="preserve">д) </w:t>
      </w:r>
      <w:r w:rsidRPr="00D52619">
        <w:rPr>
          <w:rFonts w:ascii="Times New Roman" w:eastAsia="Times New Roman" w:hAnsi="Times New Roman"/>
          <w:sz w:val="26"/>
          <w:szCs w:val="26"/>
          <w:lang w:eastAsia="ru-RU"/>
        </w:rPr>
        <w:t>страховой номер индивидуального лицевого счёта ребёнка в системе обязательного пенсионного страхования;</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е) размер компенсации в процентах (отдельно на каждого ребёнка);</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lastRenderedPageBreak/>
        <w:t xml:space="preserve">ж) реквизиты счёта, открытого получателем в Сберегательном банке Российской Федерации в отделениях Приморского края.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Реестр подписывается руководителем образовательной организации, направляется в МКУ «Управление образования» Партизанског</w:t>
      </w:r>
      <w:r w:rsidR="007F35BF" w:rsidRPr="00D52619">
        <w:rPr>
          <w:rFonts w:ascii="Times New Roman" w:eastAsia="Times New Roman" w:hAnsi="Times New Roman"/>
          <w:sz w:val="26"/>
          <w:szCs w:val="26"/>
          <w:lang w:eastAsia="ru-RU"/>
        </w:rPr>
        <w:t>о муниципального района (далее -</w:t>
      </w:r>
      <w:r w:rsidRPr="00D52619">
        <w:rPr>
          <w:rFonts w:ascii="Times New Roman" w:eastAsia="Times New Roman" w:hAnsi="Times New Roman"/>
          <w:sz w:val="26"/>
          <w:szCs w:val="26"/>
          <w:lang w:eastAsia="ru-RU"/>
        </w:rPr>
        <w:t xml:space="preserve"> уполномоченный орган).</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4.</w:t>
      </w:r>
      <w:proofErr w:type="gramStart"/>
      <w:r w:rsidRPr="00D52619">
        <w:rPr>
          <w:rFonts w:ascii="Times New Roman" w:eastAsia="Times New Roman" w:hAnsi="Times New Roman"/>
          <w:sz w:val="26"/>
          <w:szCs w:val="26"/>
          <w:lang w:eastAsia="ru-RU"/>
        </w:rPr>
        <w:t>4.Заведующий</w:t>
      </w:r>
      <w:proofErr w:type="gramEnd"/>
      <w:r w:rsidRPr="00D52619">
        <w:rPr>
          <w:rFonts w:ascii="Times New Roman" w:eastAsia="Times New Roman" w:hAnsi="Times New Roman"/>
          <w:sz w:val="26"/>
          <w:szCs w:val="26"/>
          <w:lang w:eastAsia="ru-RU"/>
        </w:rPr>
        <w:t xml:space="preserve"> ДОУ издает приказ о назначении   компенсации части родительской платы после предоставления родителями (законными представителями) необходимых документов.</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4.5. Указанная информация размещается в Единой государственной информационной системе социального обеспечения (далее - ЕГИССО) в соответствии с Федеральным законом от 17.07.1999 № 178-ФЗ «О государственной социальной помощи».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Для регистрации в системе родители (законные представители) представляют:</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1. Копия удостоверения многод</w:t>
      </w:r>
      <w:r w:rsidR="007F35BF" w:rsidRPr="00D52619">
        <w:rPr>
          <w:rFonts w:ascii="Times New Roman" w:eastAsia="Times New Roman" w:hAnsi="Times New Roman"/>
          <w:sz w:val="26"/>
          <w:szCs w:val="26"/>
          <w:lang w:eastAsia="ru-RU"/>
        </w:rPr>
        <w:t>етной семьи (1 страница -</w:t>
      </w:r>
      <w:r w:rsidRPr="00D52619">
        <w:rPr>
          <w:rFonts w:ascii="Times New Roman" w:eastAsia="Times New Roman" w:hAnsi="Times New Roman"/>
          <w:sz w:val="26"/>
          <w:szCs w:val="26"/>
          <w:lang w:eastAsia="ru-RU"/>
        </w:rPr>
        <w:t xml:space="preserve"> ФИО родителей с фото, страница с датой действия удостоверения);</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2. Ксерокопия паспорта заявителя (родителя, опекуна);</w:t>
      </w:r>
    </w:p>
    <w:p w:rsidR="001719DE" w:rsidRPr="00D52619" w:rsidRDefault="007F35BF"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3. </w:t>
      </w:r>
      <w:r w:rsidR="001719DE" w:rsidRPr="00D52619">
        <w:rPr>
          <w:rFonts w:ascii="Times New Roman" w:eastAsia="Times New Roman" w:hAnsi="Times New Roman"/>
          <w:sz w:val="26"/>
          <w:szCs w:val="26"/>
          <w:lang w:eastAsia="ru-RU"/>
        </w:rPr>
        <w:t>Свидетельства о рождении</w:t>
      </w:r>
      <w:r w:rsidRPr="00D52619">
        <w:rPr>
          <w:rFonts w:ascii="Times New Roman" w:eastAsia="Times New Roman" w:hAnsi="Times New Roman"/>
          <w:sz w:val="26"/>
          <w:szCs w:val="26"/>
          <w:lang w:eastAsia="ru-RU"/>
        </w:rPr>
        <w:t xml:space="preserve"> всех детей в </w:t>
      </w:r>
      <w:proofErr w:type="gramStart"/>
      <w:r w:rsidRPr="00D52619">
        <w:rPr>
          <w:rFonts w:ascii="Times New Roman" w:eastAsia="Times New Roman" w:hAnsi="Times New Roman"/>
          <w:sz w:val="26"/>
          <w:szCs w:val="26"/>
          <w:lang w:eastAsia="ru-RU"/>
        </w:rPr>
        <w:t>семье  (</w:t>
      </w:r>
      <w:proofErr w:type="gramEnd"/>
      <w:r w:rsidRPr="00D52619">
        <w:rPr>
          <w:rFonts w:ascii="Times New Roman" w:eastAsia="Times New Roman" w:hAnsi="Times New Roman"/>
          <w:sz w:val="26"/>
          <w:szCs w:val="26"/>
          <w:lang w:eastAsia="ru-RU"/>
        </w:rPr>
        <w:t>с 14 лет -</w:t>
      </w:r>
      <w:r w:rsidR="001719DE" w:rsidRPr="00D52619">
        <w:rPr>
          <w:rFonts w:ascii="Times New Roman" w:eastAsia="Times New Roman" w:hAnsi="Times New Roman"/>
          <w:sz w:val="26"/>
          <w:szCs w:val="26"/>
          <w:lang w:eastAsia="ru-RU"/>
        </w:rPr>
        <w:t xml:space="preserve"> ксерокопия паспорта);</w:t>
      </w:r>
    </w:p>
    <w:p w:rsidR="001719DE" w:rsidRPr="00D52619" w:rsidRDefault="007F35BF"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4. </w:t>
      </w:r>
      <w:r w:rsidR="001719DE" w:rsidRPr="00D52619">
        <w:rPr>
          <w:rFonts w:ascii="Times New Roman" w:eastAsia="Times New Roman" w:hAnsi="Times New Roman"/>
          <w:sz w:val="26"/>
          <w:szCs w:val="26"/>
          <w:lang w:eastAsia="ru-RU"/>
        </w:rPr>
        <w:t>Ксерокопия</w:t>
      </w:r>
      <w:r w:rsidRPr="00D52619">
        <w:rPr>
          <w:rFonts w:ascii="Times New Roman" w:eastAsia="Times New Roman" w:hAnsi="Times New Roman"/>
          <w:sz w:val="26"/>
          <w:szCs w:val="26"/>
          <w:lang w:eastAsia="ru-RU"/>
        </w:rPr>
        <w:t xml:space="preserve"> СНИЛС родителя -</w:t>
      </w:r>
      <w:r w:rsidR="001719DE" w:rsidRPr="00D52619">
        <w:rPr>
          <w:rFonts w:ascii="Times New Roman" w:eastAsia="Times New Roman" w:hAnsi="Times New Roman"/>
          <w:sz w:val="26"/>
          <w:szCs w:val="26"/>
          <w:lang w:eastAsia="ru-RU"/>
        </w:rPr>
        <w:t xml:space="preserve"> заявителя;</w:t>
      </w:r>
    </w:p>
    <w:p w:rsidR="001719DE" w:rsidRPr="00D52619" w:rsidRDefault="007F35BF"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5. </w:t>
      </w:r>
      <w:r w:rsidR="001719DE" w:rsidRPr="00D52619">
        <w:rPr>
          <w:rFonts w:ascii="Times New Roman" w:eastAsia="Times New Roman" w:hAnsi="Times New Roman"/>
          <w:sz w:val="26"/>
          <w:szCs w:val="26"/>
          <w:lang w:eastAsia="ru-RU"/>
        </w:rPr>
        <w:t>Ксерокопия СНИЛС ребёнка;</w:t>
      </w:r>
    </w:p>
    <w:p w:rsidR="001719DE" w:rsidRPr="00D52619" w:rsidRDefault="007F35BF"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6. </w:t>
      </w:r>
      <w:r w:rsidR="001719DE" w:rsidRPr="00D52619">
        <w:rPr>
          <w:rFonts w:ascii="Times New Roman" w:eastAsia="Times New Roman" w:hAnsi="Times New Roman"/>
          <w:sz w:val="26"/>
          <w:szCs w:val="26"/>
          <w:lang w:eastAsia="ru-RU"/>
        </w:rPr>
        <w:t>Заявление.</w:t>
      </w:r>
    </w:p>
    <w:p w:rsidR="007F35BF" w:rsidRPr="00D52619" w:rsidRDefault="007F35BF"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4.6. </w:t>
      </w:r>
      <w:r w:rsidR="001719DE" w:rsidRPr="00D52619">
        <w:rPr>
          <w:rFonts w:ascii="Times New Roman" w:eastAsia="Times New Roman" w:hAnsi="Times New Roman"/>
          <w:sz w:val="26"/>
          <w:szCs w:val="26"/>
          <w:lang w:eastAsia="ru-RU"/>
        </w:rPr>
        <w:t>Сведения, составляющие в соответствии с законодательством Российской Федерации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Порядок обращения за получением компенсации платы, взимаемой с родителей (иных законных представителей) за присмотр и уход за детьми в образовательных организациях, реализующих образовательную программу дошкольного образования, а также ее выплаты, в Приморском крае не предусматривает возможность компенсации платы за присмотр и уход за детьми в образовательном учреждении, внесенной из средств материнского капитала.</w:t>
      </w:r>
    </w:p>
    <w:p w:rsidR="00307D6B" w:rsidRDefault="00307D6B" w:rsidP="00307D6B">
      <w:pPr>
        <w:spacing w:line="276" w:lineRule="auto"/>
        <w:jc w:val="center"/>
        <w:rPr>
          <w:rFonts w:ascii="Times New Roman" w:eastAsia="Times New Roman" w:hAnsi="Times New Roman"/>
          <w:b/>
          <w:sz w:val="26"/>
          <w:szCs w:val="26"/>
          <w:lang w:eastAsia="ru-RU"/>
        </w:rPr>
      </w:pPr>
    </w:p>
    <w:p w:rsidR="001719DE" w:rsidRPr="00D52619" w:rsidRDefault="001719DE" w:rsidP="00307D6B">
      <w:pPr>
        <w:spacing w:line="276" w:lineRule="auto"/>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5. Порядок исчисления размера родительской платы</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5.1. Установленный порядок исчисления родительской платы является обязательным для всех Учреждений.</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5.2. Затраты на оказание услуги по присмотру и уходу за детьми - объём финансовых средств в год в расчёте на одного воспитанника, необходимый для оказания услуг по присмотру и уходу за детьми, осуществляемых Учреждением, включают:</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расходы на приобретение продуктов питания;</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lastRenderedPageBreak/>
        <w:t xml:space="preserve">- прочие расходы, связанные с приобретением расходных материалов, используемых для обеспечения соблюдения воспитанниками режима </w:t>
      </w:r>
      <w:proofErr w:type="gramStart"/>
      <w:r w:rsidRPr="00D52619">
        <w:rPr>
          <w:rFonts w:ascii="Times New Roman" w:eastAsia="Times New Roman" w:hAnsi="Times New Roman"/>
          <w:sz w:val="26"/>
          <w:szCs w:val="26"/>
          <w:lang w:eastAsia="ru-RU"/>
        </w:rPr>
        <w:t>дня  и</w:t>
      </w:r>
      <w:proofErr w:type="gramEnd"/>
      <w:r w:rsidRPr="00D52619">
        <w:rPr>
          <w:rFonts w:ascii="Times New Roman" w:eastAsia="Times New Roman" w:hAnsi="Times New Roman"/>
          <w:sz w:val="26"/>
          <w:szCs w:val="26"/>
          <w:lang w:eastAsia="ru-RU"/>
        </w:rPr>
        <w:t xml:space="preserve"> личной гигиены.</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5.3. Расчёт нормативных затрат на оказание услуги по </w:t>
      </w:r>
      <w:proofErr w:type="gramStart"/>
      <w:r w:rsidRPr="00D52619">
        <w:rPr>
          <w:rFonts w:ascii="Times New Roman" w:eastAsia="Times New Roman" w:hAnsi="Times New Roman"/>
          <w:sz w:val="26"/>
          <w:szCs w:val="26"/>
          <w:lang w:eastAsia="ru-RU"/>
        </w:rPr>
        <w:t>присмотру  и</w:t>
      </w:r>
      <w:proofErr w:type="gramEnd"/>
      <w:r w:rsidRPr="00D52619">
        <w:rPr>
          <w:rFonts w:ascii="Times New Roman" w:eastAsia="Times New Roman" w:hAnsi="Times New Roman"/>
          <w:sz w:val="26"/>
          <w:szCs w:val="26"/>
          <w:lang w:eastAsia="ru-RU"/>
        </w:rPr>
        <w:t xml:space="preserve"> уходу за детьми осуществляется по формуле:</w:t>
      </w:r>
    </w:p>
    <w:p w:rsidR="001719DE" w:rsidRPr="00D52619" w:rsidRDefault="001719DE" w:rsidP="00307D6B">
      <w:pPr>
        <w:spacing w:line="276" w:lineRule="auto"/>
        <w:rPr>
          <w:rFonts w:ascii="Times New Roman" w:eastAsia="Times New Roman" w:hAnsi="Times New Roman"/>
          <w:sz w:val="26"/>
          <w:szCs w:val="26"/>
          <w:lang w:eastAsia="ru-RU"/>
        </w:rPr>
      </w:pPr>
      <w:proofErr w:type="spellStart"/>
      <w:r w:rsidRPr="00D52619">
        <w:rPr>
          <w:rFonts w:ascii="Times New Roman" w:eastAsia="Times New Roman" w:hAnsi="Times New Roman"/>
          <w:sz w:val="26"/>
          <w:szCs w:val="26"/>
          <w:lang w:eastAsia="ru-RU"/>
        </w:rPr>
        <w:t>Pпиу</w:t>
      </w:r>
      <w:proofErr w:type="spellEnd"/>
      <w:r w:rsidRPr="00D52619">
        <w:rPr>
          <w:rFonts w:ascii="Times New Roman" w:eastAsia="Times New Roman" w:hAnsi="Times New Roman"/>
          <w:sz w:val="26"/>
          <w:szCs w:val="26"/>
          <w:lang w:eastAsia="ru-RU"/>
        </w:rPr>
        <w:t xml:space="preserve"> = </w:t>
      </w:r>
      <w:proofErr w:type="spellStart"/>
      <w:r w:rsidRPr="00D52619">
        <w:rPr>
          <w:rFonts w:ascii="Times New Roman" w:eastAsia="Times New Roman" w:hAnsi="Times New Roman"/>
          <w:sz w:val="26"/>
          <w:szCs w:val="26"/>
          <w:lang w:eastAsia="ru-RU"/>
        </w:rPr>
        <w:t>Nпп</w:t>
      </w:r>
      <w:proofErr w:type="spellEnd"/>
      <w:r w:rsidRPr="00D52619">
        <w:rPr>
          <w:rFonts w:ascii="Times New Roman" w:eastAsia="Times New Roman" w:hAnsi="Times New Roman"/>
          <w:sz w:val="26"/>
          <w:szCs w:val="26"/>
          <w:lang w:eastAsia="ru-RU"/>
        </w:rPr>
        <w:t xml:space="preserve"> + </w:t>
      </w:r>
      <w:proofErr w:type="spellStart"/>
      <w:r w:rsidRPr="00D52619">
        <w:rPr>
          <w:rFonts w:ascii="Times New Roman" w:eastAsia="Times New Roman" w:hAnsi="Times New Roman"/>
          <w:sz w:val="26"/>
          <w:szCs w:val="26"/>
          <w:lang w:eastAsia="ru-RU"/>
        </w:rPr>
        <w:t>Nпр</w:t>
      </w:r>
      <w:proofErr w:type="spellEnd"/>
      <w:r w:rsidRPr="00D52619">
        <w:rPr>
          <w:rFonts w:ascii="Times New Roman" w:eastAsia="Times New Roman" w:hAnsi="Times New Roman"/>
          <w:sz w:val="26"/>
          <w:szCs w:val="26"/>
          <w:lang w:eastAsia="ru-RU"/>
        </w:rPr>
        <w:t>, где:</w:t>
      </w:r>
    </w:p>
    <w:p w:rsidR="001719DE" w:rsidRPr="00D52619" w:rsidRDefault="001719DE" w:rsidP="00307D6B">
      <w:pPr>
        <w:spacing w:line="276" w:lineRule="auto"/>
        <w:rPr>
          <w:rFonts w:ascii="Times New Roman" w:eastAsia="Times New Roman" w:hAnsi="Times New Roman"/>
          <w:sz w:val="26"/>
          <w:szCs w:val="26"/>
          <w:lang w:eastAsia="ru-RU"/>
        </w:rPr>
      </w:pPr>
      <w:proofErr w:type="spellStart"/>
      <w:r w:rsidRPr="00D52619">
        <w:rPr>
          <w:rFonts w:ascii="Times New Roman" w:eastAsia="Times New Roman" w:hAnsi="Times New Roman"/>
          <w:sz w:val="26"/>
          <w:szCs w:val="26"/>
          <w:lang w:eastAsia="ru-RU"/>
        </w:rPr>
        <w:t>Nпп</w:t>
      </w:r>
      <w:proofErr w:type="spellEnd"/>
      <w:r w:rsidRPr="00D52619">
        <w:rPr>
          <w:rFonts w:ascii="Times New Roman" w:eastAsia="Times New Roman" w:hAnsi="Times New Roman"/>
          <w:sz w:val="26"/>
          <w:szCs w:val="26"/>
          <w:lang w:eastAsia="ru-RU"/>
        </w:rPr>
        <w:t xml:space="preserve"> - нормативные затраты на приобретение продуктов питания;</w:t>
      </w:r>
    </w:p>
    <w:p w:rsidR="001719DE" w:rsidRPr="00D52619" w:rsidRDefault="001719DE" w:rsidP="00307D6B">
      <w:pPr>
        <w:spacing w:line="276" w:lineRule="auto"/>
        <w:rPr>
          <w:rFonts w:ascii="Times New Roman" w:eastAsia="Times New Roman" w:hAnsi="Times New Roman"/>
          <w:sz w:val="26"/>
          <w:szCs w:val="26"/>
          <w:lang w:eastAsia="ru-RU"/>
        </w:rPr>
      </w:pPr>
      <w:proofErr w:type="spellStart"/>
      <w:r w:rsidRPr="00D52619">
        <w:rPr>
          <w:rFonts w:ascii="Times New Roman" w:eastAsia="Times New Roman" w:hAnsi="Times New Roman"/>
          <w:sz w:val="26"/>
          <w:szCs w:val="26"/>
          <w:lang w:eastAsia="ru-RU"/>
        </w:rPr>
        <w:t>Nпр</w:t>
      </w:r>
      <w:proofErr w:type="spellEnd"/>
      <w:r w:rsidRPr="00D52619">
        <w:rPr>
          <w:rFonts w:ascii="Times New Roman" w:eastAsia="Times New Roman" w:hAnsi="Times New Roman"/>
          <w:sz w:val="26"/>
          <w:szCs w:val="26"/>
          <w:lang w:eastAsia="ru-RU"/>
        </w:rPr>
        <w:t xml:space="preserve"> - нормативные затраты на осуществления прочих расходов, связанных с приобретением расходных материалов, используемых для обеспечения соблюдения воспитанниками режима дня и личной гигиены (приложение № 2).</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5.4. Нормативные затраты на приобретение продуктов питания (</w:t>
      </w:r>
      <w:proofErr w:type="spellStart"/>
      <w:r w:rsidRPr="00D52619">
        <w:rPr>
          <w:rFonts w:ascii="Times New Roman" w:eastAsia="Times New Roman" w:hAnsi="Times New Roman"/>
          <w:sz w:val="26"/>
          <w:szCs w:val="26"/>
          <w:lang w:eastAsia="ru-RU"/>
        </w:rPr>
        <w:t>Nпп</w:t>
      </w:r>
      <w:proofErr w:type="spellEnd"/>
      <w:r w:rsidRPr="00D52619">
        <w:rPr>
          <w:rFonts w:ascii="Times New Roman" w:eastAsia="Times New Roman" w:hAnsi="Times New Roman"/>
          <w:sz w:val="26"/>
          <w:szCs w:val="26"/>
          <w:lang w:eastAsia="ru-RU"/>
        </w:rPr>
        <w:t xml:space="preserve">) складываются из стоимости суточного рациона </w:t>
      </w:r>
      <w:proofErr w:type="gramStart"/>
      <w:r w:rsidRPr="00D52619">
        <w:rPr>
          <w:rFonts w:ascii="Times New Roman" w:eastAsia="Times New Roman" w:hAnsi="Times New Roman"/>
          <w:sz w:val="26"/>
          <w:szCs w:val="26"/>
          <w:lang w:eastAsia="ru-RU"/>
        </w:rPr>
        <w:t>питания  в</w:t>
      </w:r>
      <w:proofErr w:type="gramEnd"/>
      <w:r w:rsidRPr="00D52619">
        <w:rPr>
          <w:rFonts w:ascii="Times New Roman" w:eastAsia="Times New Roman" w:hAnsi="Times New Roman"/>
          <w:sz w:val="26"/>
          <w:szCs w:val="26"/>
          <w:lang w:eastAsia="ru-RU"/>
        </w:rPr>
        <w:t xml:space="preserve"> соответствии  с установленными нормами СанПиН 2.3/2.4.3590-20 с учётом сезонности и для каждой  возрастной категории детей. Ежедневное меню составляется на основе рекомендуемого набора продуктов питания с учётом калорийности для детей различного </w:t>
      </w:r>
      <w:proofErr w:type="gramStart"/>
      <w:r w:rsidRPr="00D52619">
        <w:rPr>
          <w:rFonts w:ascii="Times New Roman" w:eastAsia="Times New Roman" w:hAnsi="Times New Roman"/>
          <w:sz w:val="26"/>
          <w:szCs w:val="26"/>
          <w:lang w:eastAsia="ru-RU"/>
        </w:rPr>
        <w:t>возраста  и</w:t>
      </w:r>
      <w:proofErr w:type="gramEnd"/>
      <w:r w:rsidRPr="00D52619">
        <w:rPr>
          <w:rFonts w:ascii="Times New Roman" w:eastAsia="Times New Roman" w:hAnsi="Times New Roman"/>
          <w:sz w:val="26"/>
          <w:szCs w:val="26"/>
          <w:lang w:eastAsia="ru-RU"/>
        </w:rPr>
        <w:t xml:space="preserve"> режима пребывания. Нормативные затраты на приобретение продуктов питания при оказании основной услуги по присмотру и уходу за детьми </w:t>
      </w:r>
      <w:proofErr w:type="spellStart"/>
      <w:r w:rsidRPr="00D52619">
        <w:rPr>
          <w:rFonts w:ascii="Times New Roman" w:eastAsia="Times New Roman" w:hAnsi="Times New Roman"/>
          <w:sz w:val="26"/>
          <w:szCs w:val="26"/>
          <w:lang w:eastAsia="ru-RU"/>
        </w:rPr>
        <w:t>Nппб</w:t>
      </w:r>
      <w:proofErr w:type="spellEnd"/>
      <w:r w:rsidRPr="00D52619">
        <w:rPr>
          <w:rFonts w:ascii="Times New Roman" w:eastAsia="Times New Roman" w:hAnsi="Times New Roman"/>
          <w:sz w:val="26"/>
          <w:szCs w:val="26"/>
          <w:lang w:eastAsia="ru-RU"/>
        </w:rPr>
        <w:t xml:space="preserve"> определяется по формуле: </w:t>
      </w:r>
      <w:proofErr w:type="spellStart"/>
      <w:r w:rsidRPr="00D52619">
        <w:rPr>
          <w:rFonts w:ascii="Times New Roman" w:eastAsia="Times New Roman" w:hAnsi="Times New Roman"/>
          <w:sz w:val="26"/>
          <w:szCs w:val="26"/>
          <w:lang w:eastAsia="ru-RU"/>
        </w:rPr>
        <w:t>Nппб</w:t>
      </w:r>
      <w:proofErr w:type="spellEnd"/>
      <w:r w:rsidRPr="00D52619">
        <w:rPr>
          <w:rFonts w:ascii="Times New Roman" w:eastAsia="Times New Roman" w:hAnsi="Times New Roman"/>
          <w:sz w:val="26"/>
          <w:szCs w:val="26"/>
          <w:lang w:eastAsia="ru-RU"/>
        </w:rPr>
        <w:t>= ∑ (</w:t>
      </w:r>
      <w:proofErr w:type="spellStart"/>
      <w:r w:rsidRPr="00D52619">
        <w:rPr>
          <w:rFonts w:ascii="Times New Roman" w:eastAsia="Times New Roman" w:hAnsi="Times New Roman"/>
          <w:sz w:val="26"/>
          <w:szCs w:val="26"/>
          <w:lang w:eastAsia="ru-RU"/>
        </w:rPr>
        <w:t>Ci</w:t>
      </w:r>
      <w:proofErr w:type="spellEnd"/>
      <w:r w:rsidRPr="00D52619">
        <w:rPr>
          <w:rFonts w:ascii="Times New Roman" w:eastAsia="Times New Roman" w:hAnsi="Times New Roman"/>
          <w:sz w:val="26"/>
          <w:szCs w:val="26"/>
          <w:lang w:eastAsia="ru-RU"/>
        </w:rPr>
        <w:t xml:space="preserve"> *</w:t>
      </w:r>
      <w:proofErr w:type="spellStart"/>
      <w:proofErr w:type="gramStart"/>
      <w:r w:rsidRPr="00D52619">
        <w:rPr>
          <w:rFonts w:ascii="Times New Roman" w:eastAsia="Times New Roman" w:hAnsi="Times New Roman"/>
          <w:sz w:val="26"/>
          <w:szCs w:val="26"/>
          <w:lang w:eastAsia="ru-RU"/>
        </w:rPr>
        <w:t>Vi</w:t>
      </w:r>
      <w:proofErr w:type="spellEnd"/>
      <w:r w:rsidRPr="00D52619">
        <w:rPr>
          <w:rFonts w:ascii="Times New Roman" w:eastAsia="Times New Roman" w:hAnsi="Times New Roman"/>
          <w:sz w:val="26"/>
          <w:szCs w:val="26"/>
          <w:lang w:eastAsia="ru-RU"/>
        </w:rPr>
        <w:t>)*</w:t>
      </w:r>
      <w:proofErr w:type="gramEnd"/>
      <w:r w:rsidRPr="00D52619">
        <w:rPr>
          <w:rFonts w:ascii="Times New Roman" w:eastAsia="Times New Roman" w:hAnsi="Times New Roman"/>
          <w:sz w:val="26"/>
          <w:szCs w:val="26"/>
          <w:lang w:eastAsia="ru-RU"/>
        </w:rPr>
        <w:t>D*</w:t>
      </w:r>
      <w:proofErr w:type="spellStart"/>
      <w:r w:rsidRPr="00D52619">
        <w:rPr>
          <w:rFonts w:ascii="Times New Roman" w:eastAsia="Times New Roman" w:hAnsi="Times New Roman"/>
          <w:sz w:val="26"/>
          <w:szCs w:val="26"/>
          <w:lang w:eastAsia="ru-RU"/>
        </w:rPr>
        <w:t>Kно</w:t>
      </w:r>
      <w:proofErr w:type="spellEnd"/>
      <w:r w:rsidRPr="00D52619">
        <w:rPr>
          <w:rFonts w:ascii="Times New Roman" w:eastAsia="Times New Roman" w:hAnsi="Times New Roman"/>
          <w:sz w:val="26"/>
          <w:szCs w:val="26"/>
          <w:lang w:eastAsia="ru-RU"/>
        </w:rPr>
        <w:t>, где:</w:t>
      </w:r>
    </w:p>
    <w:p w:rsidR="001719DE" w:rsidRPr="00D52619" w:rsidRDefault="001719DE" w:rsidP="00307D6B">
      <w:pPr>
        <w:spacing w:line="276" w:lineRule="auto"/>
        <w:rPr>
          <w:rFonts w:ascii="Times New Roman" w:eastAsia="Times New Roman" w:hAnsi="Times New Roman"/>
          <w:sz w:val="26"/>
          <w:szCs w:val="26"/>
          <w:lang w:eastAsia="ru-RU"/>
        </w:rPr>
      </w:pPr>
      <w:proofErr w:type="spellStart"/>
      <w:r w:rsidRPr="00D52619">
        <w:rPr>
          <w:rFonts w:ascii="Times New Roman" w:eastAsia="Times New Roman" w:hAnsi="Times New Roman"/>
          <w:sz w:val="26"/>
          <w:szCs w:val="26"/>
          <w:lang w:eastAsia="ru-RU"/>
        </w:rPr>
        <w:t>Ci</w:t>
      </w:r>
      <w:proofErr w:type="spellEnd"/>
      <w:r w:rsidRPr="00D52619">
        <w:rPr>
          <w:rFonts w:ascii="Times New Roman" w:eastAsia="Times New Roman" w:hAnsi="Times New Roman"/>
          <w:sz w:val="26"/>
          <w:szCs w:val="26"/>
          <w:lang w:eastAsia="ru-RU"/>
        </w:rPr>
        <w:t xml:space="preserve"> - рыночная стоимость приобретения единицы i-</w:t>
      </w:r>
      <w:proofErr w:type="spellStart"/>
      <w:r w:rsidRPr="00D52619">
        <w:rPr>
          <w:rFonts w:ascii="Times New Roman" w:eastAsia="Times New Roman" w:hAnsi="Times New Roman"/>
          <w:sz w:val="26"/>
          <w:szCs w:val="26"/>
          <w:lang w:eastAsia="ru-RU"/>
        </w:rPr>
        <w:t>го</w:t>
      </w:r>
      <w:proofErr w:type="spellEnd"/>
      <w:r w:rsidRPr="00D52619">
        <w:rPr>
          <w:rFonts w:ascii="Times New Roman" w:eastAsia="Times New Roman" w:hAnsi="Times New Roman"/>
          <w:sz w:val="26"/>
          <w:szCs w:val="26"/>
          <w:lang w:eastAsia="ru-RU"/>
        </w:rPr>
        <w:t xml:space="preserve"> продукта из рациона потребления детей, рублей на плановый период;</w:t>
      </w:r>
    </w:p>
    <w:p w:rsidR="001719DE" w:rsidRPr="00D52619" w:rsidRDefault="001719DE" w:rsidP="00307D6B">
      <w:pPr>
        <w:spacing w:line="276" w:lineRule="auto"/>
        <w:rPr>
          <w:rFonts w:ascii="Times New Roman" w:eastAsia="Times New Roman" w:hAnsi="Times New Roman"/>
          <w:sz w:val="26"/>
          <w:szCs w:val="26"/>
          <w:lang w:eastAsia="ru-RU"/>
        </w:rPr>
      </w:pPr>
      <w:proofErr w:type="spellStart"/>
      <w:r w:rsidRPr="00D52619">
        <w:rPr>
          <w:rFonts w:ascii="Times New Roman" w:eastAsia="Times New Roman" w:hAnsi="Times New Roman"/>
          <w:sz w:val="26"/>
          <w:szCs w:val="26"/>
          <w:lang w:eastAsia="ru-RU"/>
        </w:rPr>
        <w:t>Vi</w:t>
      </w:r>
      <w:proofErr w:type="spellEnd"/>
      <w:r w:rsidRPr="00D52619">
        <w:rPr>
          <w:rFonts w:ascii="Times New Roman" w:eastAsia="Times New Roman" w:hAnsi="Times New Roman"/>
          <w:sz w:val="26"/>
          <w:szCs w:val="26"/>
          <w:lang w:eastAsia="ru-RU"/>
        </w:rPr>
        <w:t xml:space="preserve"> - суточный объём потребления i–</w:t>
      </w:r>
      <w:proofErr w:type="spellStart"/>
      <w:r w:rsidRPr="00D52619">
        <w:rPr>
          <w:rFonts w:ascii="Times New Roman" w:eastAsia="Times New Roman" w:hAnsi="Times New Roman"/>
          <w:sz w:val="26"/>
          <w:szCs w:val="26"/>
          <w:lang w:eastAsia="ru-RU"/>
        </w:rPr>
        <w:t>го</w:t>
      </w:r>
      <w:proofErr w:type="spellEnd"/>
      <w:r w:rsidRPr="00D52619">
        <w:rPr>
          <w:rFonts w:ascii="Times New Roman" w:eastAsia="Times New Roman" w:hAnsi="Times New Roman"/>
          <w:sz w:val="26"/>
          <w:szCs w:val="26"/>
          <w:lang w:eastAsia="ru-RU"/>
        </w:rPr>
        <w:t xml:space="preserve"> продукта в рационе детей, единиц; </w:t>
      </w:r>
    </w:p>
    <w:p w:rsidR="001719DE"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D - планируемое количество дней посещения одним ребёнком учреждения, работающего 5 дней в неделю 12 месяцев в году, на плановый финансовый год (определяется с учётом оценки количества дней пропуска детьми по различным причинам).</w:t>
      </w:r>
    </w:p>
    <w:p w:rsidR="001719DE" w:rsidRPr="00D52619" w:rsidRDefault="001719DE" w:rsidP="00307D6B">
      <w:pPr>
        <w:spacing w:line="276" w:lineRule="auto"/>
        <w:rPr>
          <w:rFonts w:ascii="Times New Roman" w:eastAsia="Times New Roman" w:hAnsi="Times New Roman"/>
          <w:sz w:val="26"/>
          <w:szCs w:val="26"/>
          <w:lang w:eastAsia="ru-RU"/>
        </w:rPr>
      </w:pPr>
      <w:proofErr w:type="spellStart"/>
      <w:r w:rsidRPr="00D52619">
        <w:rPr>
          <w:rFonts w:ascii="Times New Roman" w:eastAsia="Times New Roman" w:hAnsi="Times New Roman"/>
          <w:sz w:val="26"/>
          <w:szCs w:val="26"/>
          <w:lang w:eastAsia="ru-RU"/>
        </w:rPr>
        <w:t>Kно</w:t>
      </w:r>
      <w:proofErr w:type="spellEnd"/>
      <w:r w:rsidRPr="00D52619">
        <w:rPr>
          <w:rFonts w:ascii="Times New Roman" w:eastAsia="Times New Roman" w:hAnsi="Times New Roman"/>
          <w:sz w:val="26"/>
          <w:szCs w:val="26"/>
          <w:lang w:eastAsia="ru-RU"/>
        </w:rPr>
        <w:t xml:space="preserve"> - коэффициент, учитывающий необходимость приобретения продуктов в дни незапланированного отсутствия детей. Рекомендуемый диапазон значений </w:t>
      </w:r>
      <w:proofErr w:type="spellStart"/>
      <w:r w:rsidRPr="00D52619">
        <w:rPr>
          <w:rFonts w:ascii="Times New Roman" w:eastAsia="Times New Roman" w:hAnsi="Times New Roman"/>
          <w:sz w:val="26"/>
          <w:szCs w:val="26"/>
          <w:lang w:eastAsia="ru-RU"/>
        </w:rPr>
        <w:t>Kно</w:t>
      </w:r>
      <w:proofErr w:type="spellEnd"/>
      <w:r w:rsidRPr="00D52619">
        <w:rPr>
          <w:rFonts w:ascii="Times New Roman" w:eastAsia="Times New Roman" w:hAnsi="Times New Roman"/>
          <w:sz w:val="26"/>
          <w:szCs w:val="26"/>
          <w:lang w:eastAsia="ru-RU"/>
        </w:rPr>
        <w:t xml:space="preserve"> = 1,1-1,16.</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5.5.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w:t>
      </w:r>
      <w:proofErr w:type="spellStart"/>
      <w:r w:rsidRPr="00D52619">
        <w:rPr>
          <w:rFonts w:ascii="Times New Roman" w:eastAsia="Times New Roman" w:hAnsi="Times New Roman"/>
          <w:sz w:val="26"/>
          <w:szCs w:val="26"/>
          <w:lang w:eastAsia="ru-RU"/>
        </w:rPr>
        <w:t>Nпр</w:t>
      </w:r>
      <w:proofErr w:type="spellEnd"/>
      <w:r w:rsidRPr="00D52619">
        <w:rPr>
          <w:rFonts w:ascii="Times New Roman" w:eastAsia="Times New Roman" w:hAnsi="Times New Roman"/>
          <w:sz w:val="26"/>
          <w:szCs w:val="26"/>
          <w:lang w:eastAsia="ru-RU"/>
        </w:rPr>
        <w:t xml:space="preserve">), величина </w:t>
      </w:r>
      <w:proofErr w:type="gramStart"/>
      <w:r w:rsidRPr="00D52619">
        <w:rPr>
          <w:rFonts w:ascii="Times New Roman" w:eastAsia="Times New Roman" w:hAnsi="Times New Roman"/>
          <w:sz w:val="26"/>
          <w:szCs w:val="26"/>
          <w:lang w:eastAsia="ru-RU"/>
        </w:rPr>
        <w:t>затрат  определяется</w:t>
      </w:r>
      <w:proofErr w:type="gramEnd"/>
      <w:r w:rsidRPr="00D52619">
        <w:rPr>
          <w:rFonts w:ascii="Times New Roman" w:eastAsia="Times New Roman" w:hAnsi="Times New Roman"/>
          <w:sz w:val="26"/>
          <w:szCs w:val="26"/>
          <w:lang w:eastAsia="ru-RU"/>
        </w:rPr>
        <w:t xml:space="preserve"> на основании анализа структуры затрат дошкольных образовательных учреждений.</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5.6. Оплата всех видов расходов из денежных средств за присмотр   </w:t>
      </w:r>
      <w:proofErr w:type="gramStart"/>
      <w:r w:rsidRPr="00D52619">
        <w:rPr>
          <w:rFonts w:ascii="Times New Roman" w:eastAsia="Times New Roman" w:hAnsi="Times New Roman"/>
          <w:sz w:val="26"/>
          <w:szCs w:val="26"/>
          <w:lang w:eastAsia="ru-RU"/>
        </w:rPr>
        <w:t>и  уход</w:t>
      </w:r>
      <w:proofErr w:type="gramEnd"/>
      <w:r w:rsidRPr="00D52619">
        <w:rPr>
          <w:rFonts w:ascii="Times New Roman" w:eastAsia="Times New Roman" w:hAnsi="Times New Roman"/>
          <w:sz w:val="26"/>
          <w:szCs w:val="26"/>
          <w:lang w:eastAsia="ru-RU"/>
        </w:rPr>
        <w:t xml:space="preserve"> за детьми в дошкольных образовательных учреждениях производится с лицевого счёта учреждения, открытого в территориальном органе Федерального казначейства. </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5.7. Родительская плата за присмотр и уход за детьми в дошкольном образовательном учреждении направляется на оказание услуг по организации питания и организацию хозяйственно-бытового обслуживания детей, обеспечению соблюдения ими личной гигиены </w:t>
      </w:r>
      <w:proofErr w:type="gramStart"/>
      <w:r w:rsidRPr="00D52619">
        <w:rPr>
          <w:rFonts w:ascii="Times New Roman" w:eastAsia="Times New Roman" w:hAnsi="Times New Roman"/>
          <w:sz w:val="26"/>
          <w:szCs w:val="26"/>
          <w:lang w:eastAsia="ru-RU"/>
        </w:rPr>
        <w:t>и  режима</w:t>
      </w:r>
      <w:proofErr w:type="gramEnd"/>
      <w:r w:rsidRPr="00D52619">
        <w:rPr>
          <w:rFonts w:ascii="Times New Roman" w:eastAsia="Times New Roman" w:hAnsi="Times New Roman"/>
          <w:sz w:val="26"/>
          <w:szCs w:val="26"/>
          <w:lang w:eastAsia="ru-RU"/>
        </w:rPr>
        <w:t xml:space="preserve"> дня.</w:t>
      </w: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lastRenderedPageBreak/>
        <w:t>5.8. Размер родительской платы за содержание ребёнка (</w:t>
      </w:r>
      <w:proofErr w:type="gramStart"/>
      <w:r w:rsidRPr="00D52619">
        <w:rPr>
          <w:rFonts w:ascii="Times New Roman" w:eastAsia="Times New Roman" w:hAnsi="Times New Roman"/>
          <w:sz w:val="26"/>
          <w:szCs w:val="26"/>
          <w:lang w:eastAsia="ru-RU"/>
        </w:rPr>
        <w:t>присмотр  и</w:t>
      </w:r>
      <w:proofErr w:type="gramEnd"/>
      <w:r w:rsidRPr="00D52619">
        <w:rPr>
          <w:rFonts w:ascii="Times New Roman" w:eastAsia="Times New Roman" w:hAnsi="Times New Roman"/>
          <w:sz w:val="26"/>
          <w:szCs w:val="26"/>
          <w:lang w:eastAsia="ru-RU"/>
        </w:rPr>
        <w:t xml:space="preserve">  уход) в группах кратковременного пребывания и других вариативных формах дошкольного образования может быть соответственно уменьшен исходя из фактических затрат на обеспечение содержания ребёнка (присмотр и уход) в указанных группах.</w:t>
      </w:r>
    </w:p>
    <w:p w:rsidR="00307D6B" w:rsidRDefault="00307D6B" w:rsidP="00D52619">
      <w:pPr>
        <w:spacing w:line="240" w:lineRule="auto"/>
        <w:ind w:firstLine="0"/>
        <w:jc w:val="center"/>
        <w:rPr>
          <w:rFonts w:ascii="Times New Roman" w:eastAsia="Times New Roman" w:hAnsi="Times New Roman"/>
          <w:b/>
          <w:sz w:val="26"/>
          <w:szCs w:val="26"/>
          <w:lang w:eastAsia="ru-RU"/>
        </w:rPr>
      </w:pPr>
    </w:p>
    <w:p w:rsidR="00307D6B" w:rsidRDefault="00307D6B" w:rsidP="00D52619">
      <w:pPr>
        <w:spacing w:line="240" w:lineRule="auto"/>
        <w:ind w:firstLine="0"/>
        <w:jc w:val="center"/>
        <w:rPr>
          <w:rFonts w:ascii="Times New Roman" w:eastAsia="Times New Roman" w:hAnsi="Times New Roman"/>
          <w:b/>
          <w:sz w:val="26"/>
          <w:szCs w:val="26"/>
          <w:lang w:eastAsia="ru-RU"/>
        </w:rPr>
      </w:pPr>
    </w:p>
    <w:p w:rsidR="007F35BF" w:rsidRPr="00D52619" w:rsidRDefault="001719DE" w:rsidP="00D52619">
      <w:pPr>
        <w:spacing w:line="240" w:lineRule="auto"/>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6.Возмещение расхо</w:t>
      </w:r>
      <w:r w:rsidR="007F35BF" w:rsidRPr="00D52619">
        <w:rPr>
          <w:rFonts w:ascii="Times New Roman" w:eastAsia="Times New Roman" w:hAnsi="Times New Roman"/>
          <w:b/>
          <w:sz w:val="26"/>
          <w:szCs w:val="26"/>
          <w:lang w:eastAsia="ru-RU"/>
        </w:rPr>
        <w:t>дов образовательной организации</w:t>
      </w:r>
    </w:p>
    <w:p w:rsidR="001719DE" w:rsidRPr="00D52619" w:rsidRDefault="001719DE" w:rsidP="00D52619">
      <w:pPr>
        <w:spacing w:line="240" w:lineRule="auto"/>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на осуществле</w:t>
      </w:r>
      <w:r w:rsidR="007F35BF" w:rsidRPr="00D52619">
        <w:rPr>
          <w:rFonts w:ascii="Times New Roman" w:eastAsia="Times New Roman" w:hAnsi="Times New Roman"/>
          <w:b/>
          <w:sz w:val="26"/>
          <w:szCs w:val="26"/>
          <w:lang w:eastAsia="ru-RU"/>
        </w:rPr>
        <w:t>ние присмотра и ухода за детьми</w:t>
      </w:r>
    </w:p>
    <w:p w:rsidR="007F35BF" w:rsidRPr="00D52619" w:rsidRDefault="007F35BF" w:rsidP="00D52619">
      <w:pPr>
        <w:spacing w:line="240" w:lineRule="auto"/>
        <w:ind w:firstLine="708"/>
        <w:jc w:val="center"/>
        <w:rPr>
          <w:rFonts w:ascii="Times New Roman" w:eastAsia="Times New Roman" w:hAnsi="Times New Roman"/>
          <w:b/>
          <w:sz w:val="26"/>
          <w:szCs w:val="26"/>
          <w:lang w:eastAsia="ru-RU"/>
        </w:rPr>
      </w:pPr>
    </w:p>
    <w:p w:rsidR="001719DE" w:rsidRPr="00D52619" w:rsidRDefault="001719DE" w:rsidP="00307D6B">
      <w:pPr>
        <w:spacing w:line="276" w:lineRule="auto"/>
        <w:ind w:firstLine="708"/>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Расходы по родительской плате за содержание льготной категории детей возмещаются муниципальным образовательным организациям за счёт средств местного бюджета в пределах лимитов бюджетных ассигнований в виде субсидии бюджетным организациям на иные цели.</w:t>
      </w:r>
    </w:p>
    <w:p w:rsidR="00307D6B" w:rsidRDefault="00307D6B" w:rsidP="00D52619">
      <w:pPr>
        <w:spacing w:line="312" w:lineRule="auto"/>
        <w:ind w:firstLine="0"/>
        <w:jc w:val="center"/>
        <w:rPr>
          <w:rFonts w:ascii="Times New Roman" w:eastAsia="Times New Roman" w:hAnsi="Times New Roman"/>
          <w:b/>
          <w:sz w:val="26"/>
          <w:szCs w:val="26"/>
          <w:lang w:eastAsia="ru-RU"/>
        </w:rPr>
      </w:pPr>
    </w:p>
    <w:p w:rsidR="00307D6B" w:rsidRDefault="00307D6B" w:rsidP="00D52619">
      <w:pPr>
        <w:spacing w:line="312" w:lineRule="auto"/>
        <w:ind w:firstLine="0"/>
        <w:jc w:val="center"/>
        <w:rPr>
          <w:rFonts w:ascii="Times New Roman" w:eastAsia="Times New Roman" w:hAnsi="Times New Roman"/>
          <w:b/>
          <w:sz w:val="26"/>
          <w:szCs w:val="26"/>
          <w:lang w:eastAsia="ru-RU"/>
        </w:rPr>
      </w:pPr>
    </w:p>
    <w:p w:rsidR="001719DE" w:rsidRPr="00D52619" w:rsidRDefault="001719DE" w:rsidP="00D52619">
      <w:pPr>
        <w:spacing w:line="312" w:lineRule="auto"/>
        <w:ind w:firstLine="0"/>
        <w:jc w:val="center"/>
        <w:rPr>
          <w:rFonts w:ascii="Times New Roman" w:eastAsia="Times New Roman" w:hAnsi="Times New Roman"/>
          <w:b/>
          <w:sz w:val="26"/>
          <w:szCs w:val="26"/>
          <w:lang w:eastAsia="ru-RU"/>
        </w:rPr>
      </w:pPr>
      <w:r w:rsidRPr="00D52619">
        <w:rPr>
          <w:rFonts w:ascii="Times New Roman" w:eastAsia="Times New Roman" w:hAnsi="Times New Roman"/>
          <w:b/>
          <w:sz w:val="26"/>
          <w:szCs w:val="26"/>
          <w:lang w:eastAsia="ru-RU"/>
        </w:rPr>
        <w:t>7. Контроль</w:t>
      </w:r>
    </w:p>
    <w:p w:rsidR="001719DE" w:rsidRPr="00D52619" w:rsidRDefault="007F35BF"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7</w:t>
      </w:r>
      <w:r w:rsidR="001719DE" w:rsidRPr="00D52619">
        <w:rPr>
          <w:rFonts w:ascii="Times New Roman" w:eastAsia="Times New Roman" w:hAnsi="Times New Roman"/>
          <w:sz w:val="26"/>
          <w:szCs w:val="26"/>
          <w:lang w:eastAsia="ru-RU"/>
        </w:rPr>
        <w:t xml:space="preserve">.1. Контроль за порядком взимания родительской платы      </w:t>
      </w:r>
      <w:proofErr w:type="gramStart"/>
      <w:r w:rsidR="001719DE" w:rsidRPr="00D52619">
        <w:rPr>
          <w:rFonts w:ascii="Times New Roman" w:eastAsia="Times New Roman" w:hAnsi="Times New Roman"/>
          <w:sz w:val="26"/>
          <w:szCs w:val="26"/>
          <w:lang w:eastAsia="ru-RU"/>
        </w:rPr>
        <w:t>и  рассмотрение</w:t>
      </w:r>
      <w:proofErr w:type="gramEnd"/>
      <w:r w:rsidR="001719DE" w:rsidRPr="00D52619">
        <w:rPr>
          <w:rFonts w:ascii="Times New Roman" w:eastAsia="Times New Roman" w:hAnsi="Times New Roman"/>
          <w:sz w:val="26"/>
          <w:szCs w:val="26"/>
          <w:lang w:eastAsia="ru-RU"/>
        </w:rPr>
        <w:t xml:space="preserve"> жалоб родителей (законных представителей) осуществляет Управление образования.</w:t>
      </w:r>
    </w:p>
    <w:p w:rsidR="007F35BF" w:rsidRPr="00D52619" w:rsidRDefault="007F35BF"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7</w:t>
      </w:r>
      <w:r w:rsidR="001719DE" w:rsidRPr="00D52619">
        <w:rPr>
          <w:rFonts w:ascii="Times New Roman" w:eastAsia="Times New Roman" w:hAnsi="Times New Roman"/>
          <w:sz w:val="26"/>
          <w:szCs w:val="26"/>
          <w:lang w:eastAsia="ru-RU"/>
        </w:rPr>
        <w:t>.2. Учреждения:</w:t>
      </w:r>
    </w:p>
    <w:p w:rsidR="007F35BF"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предоставляют консультативную помощь родителям по вопросам, возникающим в связи с начислением и взиманием родительской платы;</w:t>
      </w:r>
    </w:p>
    <w:p w:rsidR="007F35BF" w:rsidRPr="00D52619" w:rsidRDefault="001719DE"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 xml:space="preserve">- ежемесячно знакомят родителей (законных </w:t>
      </w:r>
      <w:proofErr w:type="gramStart"/>
      <w:r w:rsidRPr="00D52619">
        <w:rPr>
          <w:rFonts w:ascii="Times New Roman" w:eastAsia="Times New Roman" w:hAnsi="Times New Roman"/>
          <w:sz w:val="26"/>
          <w:szCs w:val="26"/>
          <w:lang w:eastAsia="ru-RU"/>
        </w:rPr>
        <w:t>представителей)  с</w:t>
      </w:r>
      <w:proofErr w:type="gramEnd"/>
      <w:r w:rsidRPr="00D52619">
        <w:rPr>
          <w:rFonts w:ascii="Times New Roman" w:eastAsia="Times New Roman" w:hAnsi="Times New Roman"/>
          <w:sz w:val="26"/>
          <w:szCs w:val="26"/>
          <w:lang w:eastAsia="ru-RU"/>
        </w:rPr>
        <w:t xml:space="preserve"> ведомостью по расчётам с родителями за содержание детей в Учреждении.</w:t>
      </w:r>
    </w:p>
    <w:p w:rsidR="001719DE" w:rsidRPr="00D52619" w:rsidRDefault="007F35BF" w:rsidP="00307D6B">
      <w:pPr>
        <w:spacing w:line="276" w:lineRule="auto"/>
        <w:rPr>
          <w:rFonts w:ascii="Times New Roman" w:eastAsia="Times New Roman" w:hAnsi="Times New Roman"/>
          <w:sz w:val="26"/>
          <w:szCs w:val="26"/>
          <w:lang w:eastAsia="ru-RU"/>
        </w:rPr>
      </w:pPr>
      <w:r w:rsidRPr="00D52619">
        <w:rPr>
          <w:rFonts w:ascii="Times New Roman" w:eastAsia="Times New Roman" w:hAnsi="Times New Roman"/>
          <w:sz w:val="26"/>
          <w:szCs w:val="26"/>
          <w:lang w:eastAsia="ru-RU"/>
        </w:rPr>
        <w:t>7</w:t>
      </w:r>
      <w:r w:rsidR="001719DE" w:rsidRPr="00D52619">
        <w:rPr>
          <w:rFonts w:ascii="Times New Roman" w:eastAsia="Times New Roman" w:hAnsi="Times New Roman"/>
          <w:sz w:val="26"/>
          <w:szCs w:val="26"/>
          <w:lang w:eastAsia="ru-RU"/>
        </w:rPr>
        <w:t>.3. Руководители Учреждений несут за неисполнение настоящего Порядка дисциплинарную ответственность в соответствии с Трудовым кодексом Российской Федерации.</w:t>
      </w:r>
    </w:p>
    <w:p w:rsidR="001719DE" w:rsidRPr="00D52619" w:rsidRDefault="001719DE" w:rsidP="00D52619">
      <w:pPr>
        <w:spacing w:line="240" w:lineRule="auto"/>
        <w:rPr>
          <w:rFonts w:ascii="Times New Roman" w:eastAsia="Times New Roman" w:hAnsi="Times New Roman"/>
          <w:sz w:val="26"/>
          <w:szCs w:val="26"/>
          <w:lang w:eastAsia="ru-RU"/>
        </w:rPr>
      </w:pPr>
    </w:p>
    <w:p w:rsidR="001719DE" w:rsidRDefault="001719DE" w:rsidP="001719DE">
      <w:pPr>
        <w:spacing w:line="240" w:lineRule="auto"/>
        <w:rPr>
          <w:rFonts w:ascii="Times New Roman" w:eastAsia="Times New Roman" w:hAnsi="Times New Roman"/>
          <w:sz w:val="26"/>
          <w:szCs w:val="26"/>
          <w:lang w:eastAsia="ru-RU"/>
        </w:rPr>
      </w:pPr>
    </w:p>
    <w:p w:rsidR="001719DE" w:rsidRDefault="001719DE" w:rsidP="007F35BF">
      <w:pPr>
        <w:spacing w:line="240" w:lineRule="auto"/>
        <w:ind w:firstLine="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w:t>
      </w:r>
    </w:p>
    <w:p w:rsidR="001719DE" w:rsidRDefault="001719DE"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91245F" w:rsidRDefault="0091245F" w:rsidP="00CA7131">
      <w:pPr>
        <w:spacing w:line="240" w:lineRule="auto"/>
        <w:ind w:firstLine="0"/>
        <w:rPr>
          <w:rFonts w:ascii="Times New Roman" w:hAnsi="Times New Roman"/>
        </w:rPr>
      </w:pPr>
    </w:p>
    <w:p w:rsidR="00444523" w:rsidRDefault="00444523" w:rsidP="00CA7131">
      <w:pPr>
        <w:spacing w:line="240" w:lineRule="auto"/>
        <w:ind w:firstLine="0"/>
        <w:rPr>
          <w:rFonts w:ascii="Times New Roman" w:hAnsi="Times New Roman"/>
        </w:rPr>
      </w:pPr>
    </w:p>
    <w:p w:rsidR="00D52619" w:rsidRPr="00E112BD" w:rsidRDefault="00D52619" w:rsidP="00CA7131">
      <w:pPr>
        <w:spacing w:line="240" w:lineRule="auto"/>
        <w:ind w:firstLine="0"/>
        <w:rPr>
          <w:rFonts w:ascii="Times New Roman" w:hAnsi="Times New Roman"/>
          <w:sz w:val="26"/>
          <w:szCs w:val="26"/>
        </w:rPr>
      </w:pPr>
    </w:p>
    <w:p w:rsidR="00444523" w:rsidRPr="00E112BD" w:rsidRDefault="00444523" w:rsidP="00307D6B">
      <w:pPr>
        <w:ind w:left="1814" w:firstLine="0"/>
        <w:jc w:val="right"/>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Приложение № 1</w:t>
      </w:r>
    </w:p>
    <w:p w:rsidR="00444523" w:rsidRPr="00E112BD" w:rsidRDefault="00444523" w:rsidP="00444523">
      <w:pPr>
        <w:spacing w:line="240" w:lineRule="auto"/>
        <w:ind w:left="1814" w:firstLine="0"/>
        <w:jc w:val="center"/>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lastRenderedPageBreak/>
        <w:t>к Порядку взимания и использования родительской платы</w:t>
      </w:r>
    </w:p>
    <w:p w:rsidR="00444523" w:rsidRPr="00E112BD" w:rsidRDefault="00444523" w:rsidP="00444523">
      <w:pPr>
        <w:spacing w:line="240" w:lineRule="auto"/>
        <w:ind w:left="1814" w:firstLine="0"/>
        <w:jc w:val="center"/>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за присмотр и уход за детьми, осваивающими образовательные программы дошкольного образования</w:t>
      </w:r>
    </w:p>
    <w:p w:rsidR="00444523" w:rsidRPr="00E112BD" w:rsidRDefault="00444523" w:rsidP="00444523">
      <w:pPr>
        <w:spacing w:line="240" w:lineRule="auto"/>
        <w:ind w:left="1814" w:firstLine="0"/>
        <w:jc w:val="center"/>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в муниципальных дошкольных образовательных учреждениях Партизанского муниципального района, утверждённому постановлением администрации Партизанского муниципального района от 10.02.2022 № 85</w:t>
      </w:r>
    </w:p>
    <w:p w:rsidR="00444523" w:rsidRPr="00E112BD" w:rsidRDefault="00444523" w:rsidP="00444523">
      <w:pPr>
        <w:spacing w:line="240" w:lineRule="auto"/>
        <w:jc w:val="right"/>
        <w:rPr>
          <w:rFonts w:ascii="Times New Roman" w:eastAsia="Times New Roman" w:hAnsi="Times New Roman"/>
          <w:sz w:val="26"/>
          <w:szCs w:val="26"/>
          <w:lang w:eastAsia="ru-RU"/>
        </w:rPr>
      </w:pPr>
    </w:p>
    <w:p w:rsidR="00444523" w:rsidRPr="00E112BD" w:rsidRDefault="00444523" w:rsidP="00444523">
      <w:pPr>
        <w:spacing w:line="240" w:lineRule="auto"/>
        <w:jc w:val="right"/>
        <w:rPr>
          <w:rFonts w:ascii="Times New Roman" w:eastAsia="Times New Roman" w:hAnsi="Times New Roman"/>
          <w:sz w:val="26"/>
          <w:szCs w:val="26"/>
          <w:lang w:eastAsia="ru-RU"/>
        </w:rPr>
      </w:pPr>
    </w:p>
    <w:p w:rsidR="00444523" w:rsidRPr="00E112BD" w:rsidRDefault="00444523" w:rsidP="00444523">
      <w:pPr>
        <w:ind w:firstLine="0"/>
        <w:jc w:val="center"/>
        <w:rPr>
          <w:rFonts w:ascii="Times New Roman" w:eastAsia="Times New Roman" w:hAnsi="Times New Roman"/>
          <w:b/>
          <w:sz w:val="26"/>
          <w:szCs w:val="26"/>
          <w:lang w:eastAsia="ru-RU"/>
        </w:rPr>
      </w:pPr>
      <w:r w:rsidRPr="00E112BD">
        <w:rPr>
          <w:rFonts w:ascii="Times New Roman" w:eastAsia="Times New Roman" w:hAnsi="Times New Roman"/>
          <w:b/>
          <w:sz w:val="26"/>
          <w:szCs w:val="26"/>
          <w:lang w:eastAsia="ru-RU"/>
        </w:rPr>
        <w:t>ПЕРЕЧЕНЬ</w:t>
      </w:r>
    </w:p>
    <w:p w:rsidR="00444523" w:rsidRPr="00E112BD" w:rsidRDefault="00444523" w:rsidP="00444523">
      <w:pPr>
        <w:spacing w:line="240" w:lineRule="auto"/>
        <w:ind w:firstLine="0"/>
        <w:jc w:val="center"/>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затрат, включаемых в состав родительской платы за присмотр и уход</w:t>
      </w:r>
    </w:p>
    <w:p w:rsidR="00444523" w:rsidRPr="00E112BD" w:rsidRDefault="00444523" w:rsidP="00444523">
      <w:pPr>
        <w:spacing w:line="240" w:lineRule="auto"/>
        <w:ind w:firstLine="0"/>
        <w:jc w:val="center"/>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 xml:space="preserve">за детьми, посещающими муниципальные дошкольные образовательные учреждения Партизанского муниципального района и их расчет </w:t>
      </w:r>
    </w:p>
    <w:p w:rsidR="00444523" w:rsidRPr="00E112BD" w:rsidRDefault="00444523" w:rsidP="00D52619">
      <w:pPr>
        <w:spacing w:line="240" w:lineRule="auto"/>
        <w:rPr>
          <w:sz w:val="26"/>
          <w:szCs w:val="26"/>
        </w:rPr>
      </w:pPr>
      <w:r w:rsidRPr="00E112BD">
        <w:rPr>
          <w:rFonts w:ascii="Times New Roman" w:eastAsia="Times New Roman" w:hAnsi="Times New Roman"/>
          <w:sz w:val="26"/>
          <w:szCs w:val="26"/>
          <w:lang w:eastAsia="ru-RU"/>
        </w:rPr>
        <w:t xml:space="preserve">Расходы на приобретение продуктов питания на одного воспитанника                  от 3 до 7 лет в день рассчитаны согласно приложению № 7 к СанПиН 2.3/2.4.3590-20 и представлены в таблице </w:t>
      </w:r>
      <w:r w:rsidR="00314026" w:rsidRPr="00E112BD">
        <w:rPr>
          <w:rFonts w:ascii="Times New Roman" w:eastAsia="Times New Roman" w:hAnsi="Times New Roman"/>
          <w:sz w:val="26"/>
          <w:szCs w:val="26"/>
          <w:lang w:eastAsia="ru-RU"/>
        </w:rPr>
        <w:t xml:space="preserve">№ </w:t>
      </w:r>
      <w:r w:rsidRPr="00E112BD">
        <w:rPr>
          <w:rFonts w:ascii="Times New Roman" w:eastAsia="Times New Roman" w:hAnsi="Times New Roman"/>
          <w:sz w:val="26"/>
          <w:szCs w:val="26"/>
          <w:lang w:eastAsia="ru-RU"/>
        </w:rPr>
        <w:t>1.</w:t>
      </w:r>
    </w:p>
    <w:p w:rsidR="00444523" w:rsidRPr="00E112BD" w:rsidRDefault="00444523" w:rsidP="00D52619">
      <w:pPr>
        <w:spacing w:line="240" w:lineRule="auto"/>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 xml:space="preserve">В дошкольных учреждениях организовано 4-разовое питание на основе примерного 10-дневного меню: завтрак, 2-ой завтрак, </w:t>
      </w:r>
      <w:proofErr w:type="gramStart"/>
      <w:r w:rsidRPr="00E112BD">
        <w:rPr>
          <w:rFonts w:ascii="Times New Roman" w:eastAsia="Times New Roman" w:hAnsi="Times New Roman"/>
          <w:sz w:val="26"/>
          <w:szCs w:val="26"/>
          <w:lang w:eastAsia="ru-RU"/>
        </w:rPr>
        <w:t>обед,  полдник</w:t>
      </w:r>
      <w:proofErr w:type="gramEnd"/>
      <w:r w:rsidRPr="00E112BD">
        <w:rPr>
          <w:rFonts w:ascii="Times New Roman" w:eastAsia="Times New Roman" w:hAnsi="Times New Roman"/>
          <w:sz w:val="26"/>
          <w:szCs w:val="26"/>
          <w:lang w:eastAsia="ru-RU"/>
        </w:rPr>
        <w:t>.</w:t>
      </w:r>
    </w:p>
    <w:p w:rsidR="00444523" w:rsidRPr="00D52619" w:rsidRDefault="00444523" w:rsidP="00D52619">
      <w:pPr>
        <w:spacing w:line="240" w:lineRule="auto"/>
        <w:rPr>
          <w:rFonts w:ascii="Times New Roman" w:eastAsia="Times New Roman" w:hAnsi="Times New Roman"/>
          <w:sz w:val="26"/>
          <w:szCs w:val="26"/>
          <w:lang w:eastAsia="ru-RU"/>
        </w:rPr>
      </w:pPr>
      <w:r w:rsidRPr="00E112BD">
        <w:rPr>
          <w:rFonts w:ascii="Times New Roman" w:eastAsia="Times New Roman" w:hAnsi="Times New Roman"/>
          <w:sz w:val="26"/>
          <w:szCs w:val="26"/>
          <w:lang w:eastAsia="ru-RU"/>
        </w:rPr>
        <w:t>Для расчета расходов на приобретение продуктов питания на одного воспитанника от 1 до 3 лет в день применяется коэффициент 0,85 от расходов</w:t>
      </w:r>
      <w:r w:rsidRPr="00D52619">
        <w:rPr>
          <w:rFonts w:ascii="Times New Roman" w:eastAsia="Times New Roman" w:hAnsi="Times New Roman"/>
          <w:sz w:val="26"/>
          <w:szCs w:val="26"/>
          <w:lang w:eastAsia="ru-RU"/>
        </w:rPr>
        <w:t xml:space="preserve"> на приобретение продуктов питания на одного воспитанника от 3 до 7 лет                    в день.</w:t>
      </w:r>
    </w:p>
    <w:p w:rsidR="00444523" w:rsidRDefault="00444523" w:rsidP="00444523">
      <w:pPr>
        <w:spacing w:line="240" w:lineRule="auto"/>
        <w:rPr>
          <w:rFonts w:ascii="Times New Roman" w:eastAsia="Times New Roman" w:hAnsi="Times New Roman"/>
          <w:sz w:val="28"/>
          <w:szCs w:val="28"/>
          <w:lang w:eastAsia="ru-RU"/>
        </w:rPr>
      </w:pPr>
    </w:p>
    <w:p w:rsidR="00444523" w:rsidRPr="00E112BD" w:rsidRDefault="00444523" w:rsidP="00444523">
      <w:pPr>
        <w:spacing w:line="240" w:lineRule="auto"/>
        <w:ind w:firstLine="0"/>
        <w:jc w:val="center"/>
        <w:rPr>
          <w:rFonts w:ascii="Times New Roman" w:eastAsia="Times New Roman" w:hAnsi="Times New Roman"/>
          <w:b/>
          <w:sz w:val="26"/>
          <w:szCs w:val="26"/>
          <w:lang w:eastAsia="ru-RU"/>
        </w:rPr>
      </w:pPr>
      <w:r w:rsidRPr="00E112BD">
        <w:rPr>
          <w:rFonts w:ascii="Times New Roman" w:eastAsia="Times New Roman" w:hAnsi="Times New Roman"/>
          <w:b/>
          <w:sz w:val="26"/>
          <w:szCs w:val="26"/>
          <w:lang w:eastAsia="ru-RU"/>
        </w:rPr>
        <w:t xml:space="preserve">Таблица </w:t>
      </w:r>
      <w:r w:rsidR="007D3556" w:rsidRPr="00E112BD">
        <w:rPr>
          <w:rFonts w:ascii="Times New Roman" w:eastAsia="Times New Roman" w:hAnsi="Times New Roman"/>
          <w:b/>
          <w:sz w:val="26"/>
          <w:szCs w:val="26"/>
          <w:lang w:eastAsia="ru-RU"/>
        </w:rPr>
        <w:t xml:space="preserve">№ </w:t>
      </w:r>
      <w:r w:rsidRPr="00E112BD">
        <w:rPr>
          <w:rFonts w:ascii="Times New Roman" w:eastAsia="Times New Roman" w:hAnsi="Times New Roman"/>
          <w:b/>
          <w:sz w:val="26"/>
          <w:szCs w:val="26"/>
          <w:lang w:eastAsia="ru-RU"/>
        </w:rPr>
        <w:t>1. Среднесуточные наборы пищевой продукции для детей</w:t>
      </w:r>
    </w:p>
    <w:p w:rsidR="00444523" w:rsidRPr="00E112BD" w:rsidRDefault="00444523" w:rsidP="00444523">
      <w:pPr>
        <w:spacing w:line="240" w:lineRule="auto"/>
        <w:ind w:firstLine="0"/>
        <w:jc w:val="center"/>
        <w:rPr>
          <w:rFonts w:ascii="Times New Roman" w:eastAsia="Times New Roman" w:hAnsi="Times New Roman"/>
          <w:b/>
          <w:sz w:val="26"/>
          <w:szCs w:val="26"/>
          <w:lang w:eastAsia="ru-RU"/>
        </w:rPr>
      </w:pPr>
      <w:r w:rsidRPr="00E112BD">
        <w:rPr>
          <w:rFonts w:ascii="Times New Roman" w:eastAsia="Times New Roman" w:hAnsi="Times New Roman"/>
          <w:b/>
          <w:sz w:val="26"/>
          <w:szCs w:val="26"/>
          <w:lang w:eastAsia="ru-RU"/>
        </w:rPr>
        <w:t>до 7-ми лет в нетто г, мл на 1 ребёнка в сутки)</w:t>
      </w:r>
    </w:p>
    <w:p w:rsidR="00444523" w:rsidRDefault="00444523" w:rsidP="00444523">
      <w:pPr>
        <w:spacing w:line="240" w:lineRule="auto"/>
        <w:jc w:val="center"/>
        <w:rPr>
          <w:rFonts w:ascii="Times New Roman" w:eastAsia="Times New Roman" w:hAnsi="Times New Roman"/>
          <w:sz w:val="28"/>
          <w:szCs w:val="28"/>
          <w:lang w:eastAsia="ru-RU"/>
        </w:rPr>
      </w:pP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2072"/>
        <w:gridCol w:w="1487"/>
        <w:gridCol w:w="1072"/>
      </w:tblGrid>
      <w:tr w:rsidR="00444523" w:rsidTr="00D52619">
        <w:trPr>
          <w:trHeight w:val="85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Наименование пищевого продукта или группы пищевых продуктов</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Количество продуктов в г, мл, брутто</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Средняя цена за кг, л, брутто, шт.</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 xml:space="preserve">Итого </w:t>
            </w:r>
          </w:p>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в руб.</w:t>
            </w:r>
          </w:p>
        </w:tc>
      </w:tr>
      <w:tr w:rsidR="00444523" w:rsidTr="00D52619">
        <w:trPr>
          <w:trHeight w:val="253"/>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2</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4</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Молоко, кефир, кисломолочные продукты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450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102,6</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46,17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Творог (5%- 9% </w:t>
            </w:r>
            <w:proofErr w:type="spellStart"/>
            <w:r>
              <w:rPr>
                <w:rFonts w:ascii="Times New Roman" w:hAnsi="Times New Roman"/>
                <w:sz w:val="24"/>
                <w:szCs w:val="24"/>
              </w:rPr>
              <w:t>м.д.ж</w:t>
            </w:r>
            <w:proofErr w:type="spellEnd"/>
            <w:r>
              <w:rPr>
                <w:rFonts w:ascii="Times New Roman" w:hAnsi="Times New Roman"/>
                <w:sz w:val="24"/>
                <w:szCs w:val="24"/>
              </w:rPr>
              <w:t>.)</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40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20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Сметана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11</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270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2,97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Сыр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6</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490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2,94  </w:t>
            </w:r>
          </w:p>
        </w:tc>
      </w:tr>
      <w:tr w:rsidR="00444523" w:rsidTr="00D52619">
        <w:trPr>
          <w:trHeight w:val="58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Мясо 1 категории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370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20,35</w:t>
            </w:r>
          </w:p>
        </w:tc>
      </w:tr>
      <w:tr w:rsidR="007D3556" w:rsidTr="00D52619">
        <w:trPr>
          <w:trHeight w:val="253"/>
        </w:trPr>
        <w:tc>
          <w:tcPr>
            <w:tcW w:w="4846" w:type="dxa"/>
            <w:tcBorders>
              <w:top w:val="single" w:sz="4" w:space="0" w:color="auto"/>
              <w:left w:val="single" w:sz="4" w:space="0" w:color="auto"/>
              <w:bottom w:val="single" w:sz="4" w:space="0" w:color="auto"/>
              <w:right w:val="single" w:sz="4" w:space="0" w:color="auto"/>
            </w:tcBorders>
            <w:vAlign w:val="center"/>
            <w:hideMark/>
          </w:tcPr>
          <w:p w:rsidR="007D3556" w:rsidRDefault="007D3556" w:rsidP="008909A2">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7D3556" w:rsidRDefault="007D3556" w:rsidP="008909A2">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2</w:t>
            </w:r>
          </w:p>
        </w:tc>
        <w:tc>
          <w:tcPr>
            <w:tcW w:w="1487" w:type="dxa"/>
            <w:tcBorders>
              <w:top w:val="single" w:sz="4" w:space="0" w:color="auto"/>
              <w:left w:val="single" w:sz="4" w:space="0" w:color="auto"/>
              <w:bottom w:val="single" w:sz="4" w:space="0" w:color="auto"/>
              <w:right w:val="single" w:sz="4" w:space="0" w:color="auto"/>
            </w:tcBorders>
            <w:vAlign w:val="center"/>
            <w:hideMark/>
          </w:tcPr>
          <w:p w:rsidR="007D3556" w:rsidRDefault="007D3556" w:rsidP="008909A2">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3556" w:rsidRDefault="007D3556" w:rsidP="008909A2">
            <w:pPr>
              <w:spacing w:line="240" w:lineRule="auto"/>
              <w:ind w:firstLine="0"/>
              <w:jc w:val="center"/>
              <w:rPr>
                <w:rFonts w:ascii="Times New Roman" w:eastAsia="Times New Roman" w:hAnsi="Times New Roman"/>
                <w:bCs/>
                <w:sz w:val="24"/>
                <w:szCs w:val="24"/>
              </w:rPr>
            </w:pPr>
            <w:r>
              <w:rPr>
                <w:rFonts w:ascii="Times New Roman" w:hAnsi="Times New Roman"/>
                <w:bCs/>
                <w:sz w:val="24"/>
                <w:szCs w:val="24"/>
              </w:rPr>
              <w:t>4</w:t>
            </w:r>
          </w:p>
        </w:tc>
      </w:tr>
      <w:tr w:rsidR="00444523" w:rsidTr="00D52619">
        <w:trPr>
          <w:trHeight w:val="600"/>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Птица (куры 1 кат </w:t>
            </w:r>
            <w:proofErr w:type="spellStart"/>
            <w:proofErr w:type="gramStart"/>
            <w:r>
              <w:rPr>
                <w:rFonts w:ascii="Times New Roman" w:hAnsi="Times New Roman"/>
                <w:sz w:val="24"/>
                <w:szCs w:val="24"/>
              </w:rPr>
              <w:t>потр</w:t>
            </w:r>
            <w:proofErr w:type="spellEnd"/>
            <w:r>
              <w:rPr>
                <w:rFonts w:ascii="Times New Roman" w:hAnsi="Times New Roman"/>
                <w:sz w:val="24"/>
                <w:szCs w:val="24"/>
              </w:rPr>
              <w:t>./</w:t>
            </w:r>
            <w:proofErr w:type="gramEnd"/>
            <w:r>
              <w:rPr>
                <w:rFonts w:ascii="Times New Roman" w:hAnsi="Times New Roman"/>
                <w:sz w:val="24"/>
                <w:szCs w:val="24"/>
              </w:rPr>
              <w:t xml:space="preserve">цыплята-бройлеры 1 кат </w:t>
            </w:r>
            <w:proofErr w:type="spellStart"/>
            <w:r>
              <w:rPr>
                <w:rFonts w:ascii="Times New Roman" w:hAnsi="Times New Roman"/>
                <w:sz w:val="24"/>
                <w:szCs w:val="24"/>
              </w:rPr>
              <w:t>потр</w:t>
            </w:r>
            <w:proofErr w:type="spellEnd"/>
            <w:r>
              <w:rPr>
                <w:rFonts w:ascii="Times New Roman" w:hAnsi="Times New Roman"/>
                <w:sz w:val="24"/>
                <w:szCs w:val="24"/>
              </w:rPr>
              <w:t xml:space="preserve">./индейка 1 кат </w:t>
            </w:r>
            <w:proofErr w:type="spellStart"/>
            <w:r>
              <w:rPr>
                <w:rFonts w:ascii="Times New Roman" w:hAnsi="Times New Roman"/>
                <w:sz w:val="24"/>
                <w:szCs w:val="24"/>
              </w:rPr>
              <w:t>потр</w:t>
            </w:r>
            <w:proofErr w:type="spellEnd"/>
            <w:r>
              <w:rPr>
                <w:rFonts w:ascii="Times New Roman" w:hAnsi="Times New Roman"/>
                <w:sz w:val="24"/>
                <w:szCs w:val="24"/>
              </w:rPr>
              <w:t>.)</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20/24</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204</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4,90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Рыба (филе), в т.ч. филе слабо или малосоленое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37</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335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12,4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eastAsia="Times New Roman" w:hAnsi="Times New Roman"/>
                <w:sz w:val="24"/>
                <w:szCs w:val="24"/>
              </w:rPr>
              <w:t>Субпродукты (печень, язык, сердце)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245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6,13</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Яйцо куриное диетическое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 шт.</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14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Картофель: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120/140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7</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Овощи, зелень</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220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120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26,4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Фрукты (плоды) свежие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250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25,00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lastRenderedPageBreak/>
              <w:t>Фрукты (плоды) сухие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11</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280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3,08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Соки фруктовые (овощные)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75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7,50  </w:t>
            </w:r>
          </w:p>
        </w:tc>
      </w:tr>
      <w:tr w:rsidR="00444523" w:rsidTr="00D52619">
        <w:trPr>
          <w:trHeight w:val="34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Напитки витаминизированные (готовый напиток)</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50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0,00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Хлеб ржаной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50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1,90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Хлеб пшеничный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80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2,56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Крупы (злаки), бобовые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43</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76</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3,27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Макаронные изделия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12</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0,59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Мука пшеничная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29</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1,39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Масло сливочное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21</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672,5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14,12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Масло растительное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11</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145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1,6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Кондитерские изделия</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12</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550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6,6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Чай, включая фиточай</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0,6</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385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0,23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Какао-порошок</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0,006</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1320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0,01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 xml:space="preserve">Кофейный напиток </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1,2</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495</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0,59</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Дрожжи хлебопекарные</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0,5</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280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0,14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Сахар</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68</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2,04  </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Мука картофельная (крахмал)</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0,63</w:t>
            </w:r>
          </w:p>
        </w:tc>
      </w:tr>
      <w:tr w:rsidR="00444523" w:rsidTr="00D52619">
        <w:trPr>
          <w:trHeight w:val="315"/>
        </w:trPr>
        <w:tc>
          <w:tcPr>
            <w:tcW w:w="4846"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rPr>
                <w:rFonts w:ascii="Times New Roman" w:eastAsia="Times New Roman" w:hAnsi="Times New Roman"/>
                <w:sz w:val="24"/>
                <w:szCs w:val="24"/>
              </w:rPr>
            </w:pPr>
            <w:r>
              <w:rPr>
                <w:rFonts w:ascii="Times New Roman" w:hAnsi="Times New Roman"/>
                <w:sz w:val="24"/>
                <w:szCs w:val="24"/>
              </w:rPr>
              <w:t>Соль пищевая поваренная йодированная</w:t>
            </w:r>
          </w:p>
        </w:tc>
        <w:tc>
          <w:tcPr>
            <w:tcW w:w="2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0,11  </w:t>
            </w:r>
          </w:p>
        </w:tc>
      </w:tr>
      <w:tr w:rsidR="00444523" w:rsidTr="00D52619">
        <w:trPr>
          <w:trHeight w:val="330"/>
        </w:trPr>
        <w:tc>
          <w:tcPr>
            <w:tcW w:w="4846" w:type="dxa"/>
            <w:tcBorders>
              <w:top w:val="single" w:sz="4" w:space="0" w:color="auto"/>
              <w:left w:val="single" w:sz="4" w:space="0" w:color="auto"/>
              <w:bottom w:val="single" w:sz="4" w:space="0" w:color="auto"/>
              <w:right w:val="single" w:sz="4" w:space="0" w:color="auto"/>
            </w:tcBorders>
            <w:noWrap/>
            <w:vAlign w:val="bottom"/>
            <w:hideMark/>
          </w:tcPr>
          <w:p w:rsidR="00444523" w:rsidRDefault="00444523" w:rsidP="00314026">
            <w:pPr>
              <w:spacing w:line="240" w:lineRule="auto"/>
              <w:ind w:firstLine="0"/>
              <w:rPr>
                <w:rFonts w:ascii="Times New Roman" w:eastAsia="Times New Roman" w:hAnsi="Times New Roman"/>
                <w:b/>
                <w:bCs/>
                <w:sz w:val="24"/>
                <w:szCs w:val="24"/>
              </w:rPr>
            </w:pPr>
            <w:r>
              <w:rPr>
                <w:rFonts w:ascii="Times New Roman" w:hAnsi="Times New Roman"/>
                <w:b/>
                <w:bCs/>
                <w:sz w:val="24"/>
                <w:szCs w:val="24"/>
              </w:rPr>
              <w:t>ИТОГО</w:t>
            </w:r>
          </w:p>
        </w:tc>
        <w:tc>
          <w:tcPr>
            <w:tcW w:w="2072" w:type="dxa"/>
            <w:tcBorders>
              <w:top w:val="single" w:sz="4" w:space="0" w:color="auto"/>
              <w:left w:val="single" w:sz="4" w:space="0" w:color="auto"/>
              <w:bottom w:val="single" w:sz="4" w:space="0" w:color="auto"/>
              <w:right w:val="single" w:sz="4" w:space="0" w:color="auto"/>
            </w:tcBorders>
            <w:noWrap/>
            <w:vAlign w:val="center"/>
          </w:tcPr>
          <w:p w:rsidR="00444523" w:rsidRDefault="00444523" w:rsidP="00314026">
            <w:pPr>
              <w:spacing w:line="240" w:lineRule="auto"/>
              <w:ind w:firstLine="0"/>
              <w:jc w:val="center"/>
              <w:rPr>
                <w:rFonts w:ascii="Times New Roman" w:eastAsia="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noWrap/>
            <w:vAlign w:val="center"/>
          </w:tcPr>
          <w:p w:rsidR="00444523" w:rsidRDefault="00444523" w:rsidP="00314026">
            <w:pPr>
              <w:spacing w:line="240" w:lineRule="auto"/>
              <w:ind w:firstLine="0"/>
              <w:jc w:val="center"/>
              <w:rPr>
                <w:rFonts w:ascii="Times New Roman" w:eastAsia="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b/>
                <w:bCs/>
                <w:sz w:val="24"/>
                <w:szCs w:val="24"/>
                <w:highlight w:val="yellow"/>
              </w:rPr>
            </w:pPr>
            <w:r>
              <w:rPr>
                <w:rFonts w:ascii="Times New Roman" w:eastAsia="Times New Roman" w:hAnsi="Times New Roman"/>
                <w:b/>
                <w:bCs/>
                <w:sz w:val="24"/>
                <w:szCs w:val="24"/>
              </w:rPr>
              <w:t>234,62</w:t>
            </w:r>
          </w:p>
        </w:tc>
      </w:tr>
      <w:tr w:rsidR="00444523" w:rsidTr="00D52619">
        <w:trPr>
          <w:trHeight w:val="330"/>
        </w:trPr>
        <w:tc>
          <w:tcPr>
            <w:tcW w:w="4846" w:type="dxa"/>
            <w:tcBorders>
              <w:top w:val="single" w:sz="4" w:space="0" w:color="auto"/>
              <w:left w:val="single" w:sz="4" w:space="0" w:color="auto"/>
              <w:bottom w:val="single" w:sz="4" w:space="0" w:color="auto"/>
              <w:right w:val="single" w:sz="4" w:space="0" w:color="auto"/>
            </w:tcBorders>
            <w:noWrap/>
            <w:vAlign w:val="bottom"/>
            <w:hideMark/>
          </w:tcPr>
          <w:p w:rsidR="00444523" w:rsidRDefault="00444523" w:rsidP="00314026">
            <w:pPr>
              <w:spacing w:line="240" w:lineRule="auto"/>
              <w:ind w:firstLine="0"/>
              <w:rPr>
                <w:rFonts w:ascii="Times New Roman" w:eastAsia="Times New Roman" w:hAnsi="Times New Roman"/>
                <w:b/>
                <w:bCs/>
                <w:sz w:val="24"/>
                <w:szCs w:val="24"/>
              </w:rPr>
            </w:pPr>
            <w:r>
              <w:rPr>
                <w:rFonts w:ascii="Times New Roman" w:hAnsi="Times New Roman"/>
                <w:b/>
                <w:bCs/>
                <w:sz w:val="24"/>
                <w:szCs w:val="24"/>
              </w:rPr>
              <w:t>Коэффициент, учитывающий возраст воспитанников</w:t>
            </w:r>
          </w:p>
        </w:tc>
        <w:tc>
          <w:tcPr>
            <w:tcW w:w="4631" w:type="dxa"/>
            <w:gridSpan w:val="3"/>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b/>
                <w:bCs/>
                <w:sz w:val="24"/>
                <w:szCs w:val="24"/>
              </w:rPr>
            </w:pPr>
            <w:r>
              <w:rPr>
                <w:rFonts w:ascii="Times New Roman" w:hAnsi="Times New Roman"/>
                <w:b/>
                <w:bCs/>
                <w:sz w:val="24"/>
                <w:szCs w:val="24"/>
              </w:rPr>
              <w:t>От 1-3х лет-0,</w:t>
            </w:r>
            <w:proofErr w:type="gramStart"/>
            <w:r>
              <w:rPr>
                <w:rFonts w:ascii="Times New Roman" w:hAnsi="Times New Roman"/>
                <w:b/>
                <w:bCs/>
                <w:sz w:val="24"/>
                <w:szCs w:val="24"/>
              </w:rPr>
              <w:t xml:space="preserve">85;   </w:t>
            </w:r>
            <w:proofErr w:type="gramEnd"/>
            <w:r>
              <w:rPr>
                <w:rFonts w:ascii="Times New Roman" w:hAnsi="Times New Roman"/>
                <w:b/>
                <w:bCs/>
                <w:sz w:val="24"/>
                <w:szCs w:val="24"/>
              </w:rPr>
              <w:t xml:space="preserve">    от 3-7 лет-1,0</w:t>
            </w:r>
          </w:p>
        </w:tc>
      </w:tr>
      <w:tr w:rsidR="00444523" w:rsidTr="00D52619">
        <w:trPr>
          <w:trHeight w:val="513"/>
        </w:trPr>
        <w:tc>
          <w:tcPr>
            <w:tcW w:w="4846" w:type="dxa"/>
            <w:vMerge w:val="restart"/>
            <w:tcBorders>
              <w:top w:val="single" w:sz="4" w:space="0" w:color="auto"/>
              <w:left w:val="single" w:sz="4" w:space="0" w:color="auto"/>
              <w:bottom w:val="single" w:sz="4" w:space="0" w:color="auto"/>
              <w:right w:val="single" w:sz="4" w:space="0" w:color="auto"/>
            </w:tcBorders>
            <w:noWrap/>
            <w:vAlign w:val="bottom"/>
            <w:hideMark/>
          </w:tcPr>
          <w:p w:rsidR="00444523" w:rsidRDefault="00444523" w:rsidP="00314026">
            <w:pPr>
              <w:spacing w:line="240" w:lineRule="auto"/>
              <w:ind w:firstLine="0"/>
              <w:rPr>
                <w:rFonts w:ascii="Times New Roman" w:eastAsia="Times New Roman" w:hAnsi="Times New Roman"/>
                <w:bCs/>
                <w:sz w:val="24"/>
                <w:szCs w:val="24"/>
              </w:rPr>
            </w:pPr>
            <w:r>
              <w:rPr>
                <w:rFonts w:ascii="Times New Roman" w:hAnsi="Times New Roman"/>
                <w:bCs/>
                <w:sz w:val="24"/>
                <w:szCs w:val="24"/>
              </w:rPr>
              <w:t>Питание в группах с 10,5 часовым пребыванием детей в муниципальных дошкольных образовательных учреждениях составляет 75% от суточной нормы питания</w:t>
            </w:r>
          </w:p>
        </w:tc>
        <w:tc>
          <w:tcPr>
            <w:tcW w:w="2072"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От 1-3 лет = 234,62*0,85*0,75</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eastAsia="Times New Roman" w:hAnsi="Times New Roman"/>
                <w:bCs/>
                <w:sz w:val="24"/>
                <w:szCs w:val="24"/>
              </w:rPr>
              <w:t>149,57</w:t>
            </w:r>
          </w:p>
        </w:tc>
      </w:tr>
      <w:tr w:rsidR="00444523" w:rsidTr="00D52619">
        <w:trPr>
          <w:trHeight w:val="488"/>
        </w:trPr>
        <w:tc>
          <w:tcPr>
            <w:tcW w:w="4846" w:type="dxa"/>
            <w:vMerge/>
            <w:tcBorders>
              <w:top w:val="single" w:sz="4" w:space="0" w:color="auto"/>
              <w:left w:val="single" w:sz="4" w:space="0" w:color="auto"/>
              <w:bottom w:val="single" w:sz="4" w:space="0" w:color="auto"/>
              <w:right w:val="single" w:sz="4" w:space="0" w:color="auto"/>
            </w:tcBorders>
            <w:vAlign w:val="center"/>
            <w:hideMark/>
          </w:tcPr>
          <w:p w:rsidR="00444523" w:rsidRDefault="00444523" w:rsidP="00314026">
            <w:pPr>
              <w:spacing w:line="240" w:lineRule="auto"/>
              <w:ind w:firstLine="0"/>
              <w:jc w:val="left"/>
              <w:rPr>
                <w:rFonts w:ascii="Times New Roman" w:eastAsia="Times New Roman" w:hAnsi="Times New Roman"/>
                <w:bCs/>
                <w:sz w:val="24"/>
                <w:szCs w:val="24"/>
              </w:rPr>
            </w:pPr>
          </w:p>
        </w:tc>
        <w:tc>
          <w:tcPr>
            <w:tcW w:w="2072"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От 3-7 лет = 234,62*1,0*0,75</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sz w:val="24"/>
                <w:szCs w:val="24"/>
              </w:rPr>
            </w:pPr>
            <w:r>
              <w:rPr>
                <w:rFonts w:ascii="Times New Roman" w:hAnsi="Times New Roman"/>
                <w:sz w:val="24"/>
                <w:szCs w:val="24"/>
              </w:rPr>
              <w:t>_</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44523" w:rsidRDefault="00444523" w:rsidP="00314026">
            <w:pPr>
              <w:spacing w:line="240" w:lineRule="auto"/>
              <w:ind w:firstLine="0"/>
              <w:jc w:val="center"/>
              <w:rPr>
                <w:rFonts w:ascii="Times New Roman" w:eastAsia="Times New Roman" w:hAnsi="Times New Roman"/>
                <w:bCs/>
                <w:sz w:val="24"/>
                <w:szCs w:val="24"/>
              </w:rPr>
            </w:pPr>
            <w:r>
              <w:rPr>
                <w:rFonts w:ascii="Times New Roman" w:eastAsia="Times New Roman" w:hAnsi="Times New Roman"/>
                <w:bCs/>
                <w:sz w:val="24"/>
                <w:szCs w:val="24"/>
              </w:rPr>
              <w:t>175,97</w:t>
            </w:r>
          </w:p>
        </w:tc>
      </w:tr>
    </w:tbl>
    <w:p w:rsidR="00444523" w:rsidRDefault="00444523" w:rsidP="00444523">
      <w:pPr>
        <w:spacing w:line="240" w:lineRule="auto"/>
        <w:rPr>
          <w:rFonts w:ascii="Times New Roman" w:hAnsi="Times New Roman"/>
        </w:rPr>
      </w:pPr>
    </w:p>
    <w:p w:rsidR="00444523" w:rsidRDefault="00444523" w:rsidP="00444523">
      <w:pPr>
        <w:spacing w:line="240" w:lineRule="auto"/>
        <w:rPr>
          <w:rFonts w:ascii="Times New Roman" w:hAnsi="Times New Roman"/>
        </w:rPr>
      </w:pPr>
    </w:p>
    <w:p w:rsidR="007D3556" w:rsidRDefault="007D3556" w:rsidP="00444523">
      <w:pPr>
        <w:spacing w:line="240" w:lineRule="auto"/>
        <w:jc w:val="center"/>
        <w:rPr>
          <w:rFonts w:ascii="Times New Roman" w:hAnsi="Times New Roman"/>
        </w:rPr>
      </w:pPr>
    </w:p>
    <w:p w:rsidR="00444523" w:rsidRDefault="00444523" w:rsidP="007D3556">
      <w:pPr>
        <w:spacing w:line="240" w:lineRule="auto"/>
        <w:ind w:firstLine="0"/>
        <w:jc w:val="center"/>
        <w:rPr>
          <w:rFonts w:ascii="Times New Roman" w:hAnsi="Times New Roman"/>
        </w:rPr>
      </w:pPr>
      <w:r>
        <w:rPr>
          <w:rFonts w:ascii="Times New Roman" w:hAnsi="Times New Roman"/>
        </w:rPr>
        <w:t>______________________</w:t>
      </w: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left"/>
        <w:rPr>
          <w:rFonts w:ascii="Times New Roman" w:hAnsi="Times New Roman"/>
          <w:b/>
          <w:sz w:val="28"/>
          <w:szCs w:val="28"/>
        </w:rPr>
        <w:sectPr w:rsidR="00444523" w:rsidSect="0091245F">
          <w:headerReference w:type="default" r:id="rId7"/>
          <w:pgSz w:w="11906" w:h="16838"/>
          <w:pgMar w:top="567" w:right="851" w:bottom="1134" w:left="1701" w:header="709" w:footer="709" w:gutter="0"/>
          <w:pgNumType w:start="1"/>
          <w:cols w:space="720"/>
          <w:titlePg/>
          <w:docGrid w:linePitch="299"/>
        </w:sectPr>
      </w:pPr>
    </w:p>
    <w:p w:rsidR="007D3556" w:rsidRDefault="007D3556" w:rsidP="007D3556">
      <w:pPr>
        <w:spacing w:line="240" w:lineRule="auto"/>
        <w:ind w:left="2268" w:firstLine="0"/>
        <w:jc w:val="center"/>
        <w:rPr>
          <w:rFonts w:ascii="Times New Roman" w:hAnsi="Times New Roman"/>
          <w:sz w:val="28"/>
          <w:szCs w:val="28"/>
        </w:rPr>
      </w:pPr>
    </w:p>
    <w:p w:rsidR="00444523" w:rsidRDefault="00444523" w:rsidP="007D3556">
      <w:pPr>
        <w:ind w:left="2268" w:firstLine="0"/>
        <w:jc w:val="center"/>
        <w:rPr>
          <w:rFonts w:ascii="Times New Roman" w:hAnsi="Times New Roman"/>
          <w:sz w:val="28"/>
          <w:szCs w:val="28"/>
        </w:rPr>
      </w:pPr>
      <w:r>
        <w:rPr>
          <w:rFonts w:ascii="Times New Roman" w:hAnsi="Times New Roman"/>
          <w:sz w:val="28"/>
          <w:szCs w:val="28"/>
        </w:rPr>
        <w:t>Приложение № 2</w:t>
      </w:r>
    </w:p>
    <w:p w:rsidR="00444523" w:rsidRPr="003624AF" w:rsidRDefault="00444523" w:rsidP="007D3556">
      <w:pPr>
        <w:spacing w:line="240" w:lineRule="auto"/>
        <w:ind w:left="2268" w:firstLine="0"/>
        <w:jc w:val="center"/>
        <w:rPr>
          <w:rFonts w:ascii="Times New Roman" w:hAnsi="Times New Roman"/>
          <w:sz w:val="26"/>
          <w:szCs w:val="26"/>
        </w:rPr>
      </w:pPr>
      <w:r w:rsidRPr="003624AF">
        <w:rPr>
          <w:rFonts w:ascii="Times New Roman" w:hAnsi="Times New Roman"/>
          <w:sz w:val="26"/>
          <w:szCs w:val="26"/>
        </w:rPr>
        <w:t xml:space="preserve">к Порядку </w:t>
      </w:r>
      <w:proofErr w:type="spellStart"/>
      <w:r w:rsidRPr="003624AF">
        <w:rPr>
          <w:rFonts w:ascii="Times New Roman" w:hAnsi="Times New Roman"/>
          <w:sz w:val="26"/>
          <w:szCs w:val="26"/>
        </w:rPr>
        <w:t>взиманияи</w:t>
      </w:r>
      <w:proofErr w:type="spellEnd"/>
      <w:r w:rsidRPr="003624AF">
        <w:rPr>
          <w:rFonts w:ascii="Times New Roman" w:hAnsi="Times New Roman"/>
          <w:sz w:val="26"/>
          <w:szCs w:val="26"/>
        </w:rPr>
        <w:t xml:space="preserve"> использования родительской платы</w:t>
      </w:r>
    </w:p>
    <w:p w:rsidR="007D3556" w:rsidRPr="003624AF" w:rsidRDefault="00444523" w:rsidP="007D3556">
      <w:pPr>
        <w:spacing w:line="240" w:lineRule="auto"/>
        <w:ind w:left="2268" w:firstLine="0"/>
        <w:jc w:val="center"/>
        <w:rPr>
          <w:rFonts w:ascii="Times New Roman" w:hAnsi="Times New Roman"/>
          <w:sz w:val="26"/>
          <w:szCs w:val="26"/>
        </w:rPr>
      </w:pPr>
      <w:r w:rsidRPr="003624AF">
        <w:rPr>
          <w:rFonts w:ascii="Times New Roman" w:hAnsi="Times New Roman"/>
          <w:sz w:val="26"/>
          <w:szCs w:val="26"/>
        </w:rPr>
        <w:t>за присмотр и уход за детьми, осваивающими образовательные пр</w:t>
      </w:r>
      <w:r w:rsidR="007D3556" w:rsidRPr="003624AF">
        <w:rPr>
          <w:rFonts w:ascii="Times New Roman" w:hAnsi="Times New Roman"/>
          <w:sz w:val="26"/>
          <w:szCs w:val="26"/>
        </w:rPr>
        <w:t>ограммы дошкольного образования</w:t>
      </w:r>
    </w:p>
    <w:p w:rsidR="00444523" w:rsidRPr="003624AF" w:rsidRDefault="00444523" w:rsidP="007D3556">
      <w:pPr>
        <w:spacing w:line="240" w:lineRule="auto"/>
        <w:ind w:left="2268" w:firstLine="0"/>
        <w:jc w:val="center"/>
        <w:rPr>
          <w:rFonts w:ascii="Times New Roman" w:hAnsi="Times New Roman"/>
          <w:sz w:val="26"/>
          <w:szCs w:val="26"/>
        </w:rPr>
      </w:pPr>
      <w:r w:rsidRPr="003624AF">
        <w:rPr>
          <w:rFonts w:ascii="Times New Roman" w:hAnsi="Times New Roman"/>
          <w:sz w:val="26"/>
          <w:szCs w:val="26"/>
        </w:rPr>
        <w:t>в муниципальных дошкольных образовательных учреждениях Партизанского муниципального района, утверждённому постановлением администрации</w:t>
      </w:r>
    </w:p>
    <w:p w:rsidR="00444523" w:rsidRPr="003624AF" w:rsidRDefault="00444523" w:rsidP="007D3556">
      <w:pPr>
        <w:spacing w:line="240" w:lineRule="auto"/>
        <w:ind w:left="2268" w:firstLine="0"/>
        <w:jc w:val="center"/>
        <w:rPr>
          <w:rFonts w:ascii="Times New Roman" w:hAnsi="Times New Roman"/>
          <w:sz w:val="26"/>
          <w:szCs w:val="26"/>
        </w:rPr>
      </w:pPr>
      <w:r w:rsidRPr="003624AF">
        <w:rPr>
          <w:rFonts w:ascii="Times New Roman" w:hAnsi="Times New Roman"/>
          <w:sz w:val="26"/>
          <w:szCs w:val="26"/>
        </w:rPr>
        <w:t>Партизанского муниципального района</w:t>
      </w:r>
    </w:p>
    <w:p w:rsidR="00444523" w:rsidRPr="003624AF" w:rsidRDefault="00444523" w:rsidP="007D3556">
      <w:pPr>
        <w:spacing w:line="240" w:lineRule="auto"/>
        <w:ind w:left="2268" w:firstLine="0"/>
        <w:jc w:val="center"/>
        <w:rPr>
          <w:rFonts w:ascii="Times New Roman" w:hAnsi="Times New Roman"/>
          <w:sz w:val="26"/>
          <w:szCs w:val="26"/>
        </w:rPr>
      </w:pPr>
      <w:r w:rsidRPr="003624AF">
        <w:rPr>
          <w:rFonts w:ascii="Times New Roman" w:hAnsi="Times New Roman"/>
          <w:sz w:val="26"/>
          <w:szCs w:val="26"/>
        </w:rPr>
        <w:t xml:space="preserve">от </w:t>
      </w:r>
      <w:r w:rsidR="007D3556" w:rsidRPr="003624AF">
        <w:rPr>
          <w:rFonts w:ascii="Times New Roman" w:hAnsi="Times New Roman"/>
          <w:sz w:val="26"/>
          <w:szCs w:val="26"/>
        </w:rPr>
        <w:t>10</w:t>
      </w:r>
      <w:r w:rsidRPr="003624AF">
        <w:rPr>
          <w:rFonts w:ascii="Times New Roman" w:hAnsi="Times New Roman"/>
          <w:sz w:val="26"/>
          <w:szCs w:val="26"/>
        </w:rPr>
        <w:t>.0</w:t>
      </w:r>
      <w:r w:rsidR="007D3556" w:rsidRPr="003624AF">
        <w:rPr>
          <w:rFonts w:ascii="Times New Roman" w:hAnsi="Times New Roman"/>
          <w:sz w:val="26"/>
          <w:szCs w:val="26"/>
        </w:rPr>
        <w:t>2</w:t>
      </w:r>
      <w:r w:rsidRPr="003624AF">
        <w:rPr>
          <w:rFonts w:ascii="Times New Roman" w:hAnsi="Times New Roman"/>
          <w:sz w:val="26"/>
          <w:szCs w:val="26"/>
        </w:rPr>
        <w:t xml:space="preserve">.2022 № </w:t>
      </w:r>
      <w:r w:rsidR="007D3556" w:rsidRPr="003624AF">
        <w:rPr>
          <w:rFonts w:ascii="Times New Roman" w:hAnsi="Times New Roman"/>
          <w:sz w:val="26"/>
          <w:szCs w:val="26"/>
        </w:rPr>
        <w:t>85</w:t>
      </w:r>
    </w:p>
    <w:p w:rsidR="00444523" w:rsidRDefault="00444523" w:rsidP="00444523">
      <w:pPr>
        <w:spacing w:line="240" w:lineRule="auto"/>
        <w:jc w:val="center"/>
        <w:rPr>
          <w:rFonts w:ascii="Times New Roman" w:hAnsi="Times New Roman"/>
          <w:b/>
          <w:sz w:val="28"/>
          <w:szCs w:val="28"/>
        </w:rPr>
      </w:pPr>
    </w:p>
    <w:p w:rsidR="00444523" w:rsidRDefault="00444523" w:rsidP="00444523">
      <w:pPr>
        <w:spacing w:line="240" w:lineRule="auto"/>
        <w:jc w:val="center"/>
        <w:rPr>
          <w:rFonts w:ascii="Times New Roman" w:hAnsi="Times New Roman"/>
          <w:b/>
          <w:sz w:val="28"/>
          <w:szCs w:val="28"/>
        </w:rPr>
      </w:pPr>
    </w:p>
    <w:p w:rsidR="00444523" w:rsidRPr="003624AF" w:rsidRDefault="00444523" w:rsidP="007D3556">
      <w:pPr>
        <w:ind w:firstLine="0"/>
        <w:jc w:val="center"/>
        <w:rPr>
          <w:rFonts w:ascii="Times New Roman" w:hAnsi="Times New Roman"/>
          <w:b/>
          <w:sz w:val="26"/>
          <w:szCs w:val="26"/>
        </w:rPr>
      </w:pPr>
      <w:r w:rsidRPr="003624AF">
        <w:rPr>
          <w:rFonts w:ascii="Times New Roman" w:hAnsi="Times New Roman"/>
          <w:b/>
          <w:sz w:val="26"/>
          <w:szCs w:val="26"/>
        </w:rPr>
        <w:t>МЕТОДИКА</w:t>
      </w:r>
    </w:p>
    <w:p w:rsidR="00444523" w:rsidRPr="003624AF" w:rsidRDefault="00444523" w:rsidP="003624AF">
      <w:pPr>
        <w:spacing w:line="276" w:lineRule="auto"/>
        <w:ind w:firstLine="0"/>
        <w:jc w:val="center"/>
        <w:rPr>
          <w:rFonts w:ascii="Times New Roman" w:hAnsi="Times New Roman"/>
          <w:sz w:val="26"/>
          <w:szCs w:val="26"/>
        </w:rPr>
      </w:pPr>
      <w:r w:rsidRPr="003624AF">
        <w:rPr>
          <w:rFonts w:ascii="Times New Roman" w:hAnsi="Times New Roman"/>
          <w:sz w:val="26"/>
          <w:szCs w:val="26"/>
        </w:rPr>
        <w:t>и расчёт нормативов затрат на одного воспитанника в месяц,</w:t>
      </w:r>
    </w:p>
    <w:p w:rsidR="00444523" w:rsidRPr="003624AF" w:rsidRDefault="00444523" w:rsidP="003624AF">
      <w:pPr>
        <w:spacing w:line="276" w:lineRule="auto"/>
        <w:ind w:firstLine="0"/>
        <w:jc w:val="center"/>
        <w:rPr>
          <w:rFonts w:ascii="Times New Roman" w:hAnsi="Times New Roman"/>
          <w:sz w:val="26"/>
          <w:szCs w:val="26"/>
        </w:rPr>
      </w:pPr>
      <w:r w:rsidRPr="003624AF">
        <w:rPr>
          <w:rFonts w:ascii="Times New Roman" w:hAnsi="Times New Roman"/>
          <w:sz w:val="26"/>
          <w:szCs w:val="26"/>
        </w:rPr>
        <w:t>учитываемых при установлении размера родительской платы, взимаемой</w:t>
      </w:r>
    </w:p>
    <w:p w:rsidR="00444523" w:rsidRPr="003624AF" w:rsidRDefault="00444523" w:rsidP="003624AF">
      <w:pPr>
        <w:spacing w:line="276" w:lineRule="auto"/>
        <w:ind w:firstLine="0"/>
        <w:jc w:val="center"/>
        <w:rPr>
          <w:rFonts w:ascii="Times New Roman" w:hAnsi="Times New Roman"/>
          <w:sz w:val="26"/>
          <w:szCs w:val="26"/>
        </w:rPr>
      </w:pPr>
      <w:r w:rsidRPr="003624AF">
        <w:rPr>
          <w:rFonts w:ascii="Times New Roman" w:hAnsi="Times New Roman"/>
          <w:sz w:val="26"/>
          <w:szCs w:val="26"/>
        </w:rPr>
        <w:t>с родителей (законных представителей) за присмотр и уход за детьми</w:t>
      </w:r>
    </w:p>
    <w:p w:rsidR="00444523" w:rsidRPr="003624AF" w:rsidRDefault="00444523" w:rsidP="003624AF">
      <w:pPr>
        <w:spacing w:line="276" w:lineRule="auto"/>
        <w:ind w:firstLine="0"/>
        <w:jc w:val="center"/>
        <w:rPr>
          <w:rFonts w:ascii="Times New Roman" w:hAnsi="Times New Roman"/>
          <w:sz w:val="26"/>
          <w:szCs w:val="26"/>
        </w:rPr>
      </w:pPr>
      <w:r w:rsidRPr="003624AF">
        <w:rPr>
          <w:rFonts w:ascii="Times New Roman" w:hAnsi="Times New Roman"/>
          <w:sz w:val="26"/>
          <w:szCs w:val="26"/>
        </w:rPr>
        <w:t>в муниципальных дошкольных образовательных учреждениях</w:t>
      </w:r>
    </w:p>
    <w:p w:rsidR="00444523" w:rsidRPr="003624AF" w:rsidRDefault="00444523" w:rsidP="003624AF">
      <w:pPr>
        <w:spacing w:line="276" w:lineRule="auto"/>
        <w:ind w:firstLine="0"/>
        <w:jc w:val="center"/>
        <w:rPr>
          <w:rFonts w:ascii="Times New Roman" w:hAnsi="Times New Roman"/>
          <w:sz w:val="26"/>
          <w:szCs w:val="26"/>
        </w:rPr>
      </w:pPr>
      <w:r w:rsidRPr="003624AF">
        <w:rPr>
          <w:rFonts w:ascii="Times New Roman" w:hAnsi="Times New Roman"/>
          <w:sz w:val="26"/>
          <w:szCs w:val="26"/>
        </w:rPr>
        <w:t>Партизанского муниципального района</w:t>
      </w:r>
    </w:p>
    <w:p w:rsidR="00444523" w:rsidRDefault="00444523" w:rsidP="00444523">
      <w:pPr>
        <w:spacing w:line="240" w:lineRule="auto"/>
        <w:jc w:val="center"/>
        <w:rPr>
          <w:rFonts w:ascii="Times New Roman" w:hAnsi="Times New Roman"/>
          <w:sz w:val="28"/>
          <w:szCs w:val="28"/>
        </w:rPr>
      </w:pPr>
    </w:p>
    <w:p w:rsidR="00444523" w:rsidRPr="00D52619" w:rsidRDefault="00444523" w:rsidP="00307D6B">
      <w:pPr>
        <w:spacing w:line="276" w:lineRule="auto"/>
        <w:ind w:firstLine="708"/>
        <w:rPr>
          <w:rFonts w:ascii="Times New Roman" w:hAnsi="Times New Roman"/>
          <w:sz w:val="26"/>
          <w:szCs w:val="26"/>
        </w:rPr>
      </w:pPr>
      <w:r w:rsidRPr="00D52619">
        <w:rPr>
          <w:rFonts w:ascii="Times New Roman" w:hAnsi="Times New Roman"/>
          <w:sz w:val="26"/>
          <w:szCs w:val="26"/>
        </w:rPr>
        <w:t>1. Затраты на оказание услуги по присмотру и уходу за детьми - объём финансовых средств в год в расчете на одного воспитанника, необходимый для оказания услуг по присмотру и уходу за детьми, осуществляемых муниципальными дошкольными образовательными учреждениями Партизанского муниципального района (далее - ДОУ), включая:</w:t>
      </w:r>
    </w:p>
    <w:p w:rsidR="00444523" w:rsidRPr="00D52619" w:rsidRDefault="00444523" w:rsidP="00307D6B">
      <w:pPr>
        <w:spacing w:line="276" w:lineRule="auto"/>
        <w:ind w:firstLine="708"/>
        <w:rPr>
          <w:rFonts w:ascii="Times New Roman" w:hAnsi="Times New Roman"/>
          <w:sz w:val="26"/>
          <w:szCs w:val="26"/>
        </w:rPr>
      </w:pPr>
      <w:r w:rsidRPr="00D52619">
        <w:rPr>
          <w:rFonts w:ascii="Times New Roman" w:hAnsi="Times New Roman"/>
          <w:sz w:val="26"/>
          <w:szCs w:val="26"/>
        </w:rPr>
        <w:t>- расходы на приобретение продуктов питания;</w:t>
      </w:r>
    </w:p>
    <w:p w:rsidR="00444523" w:rsidRPr="00D52619" w:rsidRDefault="00444523" w:rsidP="00307D6B">
      <w:pPr>
        <w:spacing w:line="276" w:lineRule="auto"/>
        <w:ind w:firstLine="708"/>
        <w:rPr>
          <w:rFonts w:ascii="Times New Roman" w:hAnsi="Times New Roman"/>
          <w:sz w:val="26"/>
          <w:szCs w:val="26"/>
        </w:rPr>
      </w:pPr>
      <w:r w:rsidRPr="00D52619">
        <w:rPr>
          <w:rFonts w:ascii="Times New Roman" w:hAnsi="Times New Roman"/>
          <w:sz w:val="26"/>
          <w:szCs w:val="26"/>
        </w:rPr>
        <w:t>- 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444523" w:rsidRPr="00D52619" w:rsidRDefault="00444523" w:rsidP="00307D6B">
      <w:pPr>
        <w:spacing w:line="276" w:lineRule="auto"/>
        <w:rPr>
          <w:rFonts w:ascii="Times New Roman" w:hAnsi="Times New Roman"/>
          <w:sz w:val="26"/>
          <w:szCs w:val="26"/>
          <w:lang w:eastAsia="ar-SA"/>
        </w:rPr>
      </w:pPr>
      <w:r w:rsidRPr="00D52619">
        <w:rPr>
          <w:rFonts w:ascii="Times New Roman" w:hAnsi="Times New Roman"/>
          <w:sz w:val="26"/>
          <w:szCs w:val="26"/>
        </w:rPr>
        <w:t xml:space="preserve">2. </w:t>
      </w:r>
      <w:r w:rsidRPr="00D52619">
        <w:rPr>
          <w:rFonts w:ascii="Times New Roman" w:hAnsi="Times New Roman"/>
          <w:sz w:val="26"/>
          <w:szCs w:val="26"/>
          <w:lang w:eastAsia="ar-SA"/>
        </w:rPr>
        <w:t>Расчет затрат на оказание услуги по присмотру и уходу за детьми на одного воспитанника в месяц (</w:t>
      </w:r>
      <w:proofErr w:type="spellStart"/>
      <w:r w:rsidRPr="00D52619">
        <w:rPr>
          <w:rFonts w:ascii="Times New Roman" w:hAnsi="Times New Roman"/>
          <w:i/>
          <w:sz w:val="26"/>
          <w:szCs w:val="26"/>
          <w:lang w:eastAsia="ar-SA"/>
        </w:rPr>
        <w:t>Р</w:t>
      </w:r>
      <w:r w:rsidRPr="00D52619">
        <w:rPr>
          <w:rFonts w:ascii="Times New Roman" w:hAnsi="Times New Roman"/>
          <w:sz w:val="26"/>
          <w:szCs w:val="26"/>
          <w:lang w:eastAsia="ar-SA"/>
        </w:rPr>
        <w:t>пиу</w:t>
      </w:r>
      <w:proofErr w:type="spellEnd"/>
      <w:r w:rsidRPr="00D52619">
        <w:rPr>
          <w:rFonts w:ascii="Times New Roman" w:hAnsi="Times New Roman"/>
          <w:sz w:val="26"/>
          <w:szCs w:val="26"/>
          <w:lang w:eastAsia="ar-SA"/>
        </w:rPr>
        <w:t>) осуществляется по формуле:</w:t>
      </w:r>
    </w:p>
    <w:p w:rsidR="00444523" w:rsidRPr="00D52619" w:rsidRDefault="00444523" w:rsidP="00307D6B">
      <w:pPr>
        <w:suppressAutoHyphens/>
        <w:spacing w:line="276" w:lineRule="auto"/>
        <w:rPr>
          <w:rFonts w:ascii="Times New Roman" w:hAnsi="Times New Roman"/>
          <w:sz w:val="26"/>
          <w:szCs w:val="26"/>
          <w:lang w:eastAsia="ar-SA"/>
        </w:rPr>
      </w:pPr>
    </w:p>
    <w:p w:rsidR="00444523" w:rsidRPr="00D52619" w:rsidRDefault="00444523" w:rsidP="00307D6B">
      <w:pPr>
        <w:suppressAutoHyphens/>
        <w:spacing w:line="276" w:lineRule="auto"/>
        <w:ind w:firstLine="0"/>
        <w:jc w:val="center"/>
        <w:rPr>
          <w:rFonts w:ascii="Times New Roman" w:hAnsi="Times New Roman"/>
          <w:sz w:val="26"/>
          <w:szCs w:val="26"/>
          <w:lang w:eastAsia="ar-SA"/>
        </w:rPr>
      </w:pPr>
      <w:proofErr w:type="spellStart"/>
      <w:r w:rsidRPr="00D52619">
        <w:rPr>
          <w:rFonts w:ascii="Times New Roman" w:hAnsi="Times New Roman"/>
          <w:i/>
          <w:sz w:val="26"/>
          <w:szCs w:val="26"/>
          <w:lang w:eastAsia="ar-SA"/>
        </w:rPr>
        <w:t>Р</w:t>
      </w:r>
      <w:r w:rsidRPr="00D52619">
        <w:rPr>
          <w:rFonts w:ascii="Times New Roman" w:hAnsi="Times New Roman"/>
          <w:sz w:val="26"/>
          <w:szCs w:val="26"/>
          <w:lang w:eastAsia="ar-SA"/>
        </w:rPr>
        <w:t>пиу</w:t>
      </w:r>
      <w:proofErr w:type="spellEnd"/>
      <w:r w:rsidRPr="00D52619">
        <w:rPr>
          <w:rFonts w:ascii="Times New Roman" w:hAnsi="Times New Roman"/>
          <w:sz w:val="26"/>
          <w:szCs w:val="26"/>
          <w:lang w:eastAsia="ar-SA"/>
        </w:rPr>
        <w:t xml:space="preserve"> = </w:t>
      </w:r>
      <w:r w:rsidRPr="00D52619">
        <w:rPr>
          <w:rFonts w:ascii="Times New Roman" w:hAnsi="Times New Roman"/>
          <w:i/>
          <w:sz w:val="26"/>
          <w:szCs w:val="26"/>
          <w:lang w:val="en-US" w:eastAsia="ar-SA"/>
        </w:rPr>
        <w:t>N</w:t>
      </w:r>
      <w:proofErr w:type="spellStart"/>
      <w:r w:rsidRPr="00D52619">
        <w:rPr>
          <w:rFonts w:ascii="Times New Roman" w:hAnsi="Times New Roman"/>
          <w:sz w:val="26"/>
          <w:szCs w:val="26"/>
          <w:lang w:eastAsia="ar-SA"/>
        </w:rPr>
        <w:t>пп</w:t>
      </w:r>
      <w:proofErr w:type="spellEnd"/>
      <w:r w:rsidRPr="00D52619">
        <w:rPr>
          <w:rFonts w:ascii="Times New Roman" w:hAnsi="Times New Roman"/>
          <w:sz w:val="26"/>
          <w:szCs w:val="26"/>
          <w:lang w:eastAsia="ar-SA"/>
        </w:rPr>
        <w:t xml:space="preserve"> + </w:t>
      </w:r>
      <w:r w:rsidRPr="00D52619">
        <w:rPr>
          <w:rFonts w:ascii="Times New Roman" w:hAnsi="Times New Roman"/>
          <w:i/>
          <w:sz w:val="26"/>
          <w:szCs w:val="26"/>
          <w:lang w:val="en-US" w:eastAsia="ar-SA"/>
        </w:rPr>
        <w:t>N</w:t>
      </w:r>
      <w:proofErr w:type="spellStart"/>
      <w:r w:rsidRPr="00D52619">
        <w:rPr>
          <w:rFonts w:ascii="Times New Roman" w:hAnsi="Times New Roman"/>
          <w:sz w:val="26"/>
          <w:szCs w:val="26"/>
          <w:lang w:eastAsia="ar-SA"/>
        </w:rPr>
        <w:t>пр</w:t>
      </w:r>
      <w:proofErr w:type="spellEnd"/>
    </w:p>
    <w:p w:rsidR="00444523" w:rsidRPr="00D52619" w:rsidRDefault="00444523" w:rsidP="00307D6B">
      <w:pPr>
        <w:suppressAutoHyphens/>
        <w:spacing w:line="276" w:lineRule="auto"/>
        <w:jc w:val="left"/>
        <w:rPr>
          <w:rFonts w:ascii="Times New Roman" w:hAnsi="Times New Roman"/>
          <w:sz w:val="26"/>
          <w:szCs w:val="26"/>
          <w:lang w:eastAsia="ar-SA"/>
        </w:rPr>
      </w:pPr>
      <w:r w:rsidRPr="00D52619">
        <w:rPr>
          <w:rFonts w:ascii="Times New Roman" w:hAnsi="Times New Roman"/>
          <w:sz w:val="26"/>
          <w:szCs w:val="26"/>
          <w:lang w:eastAsia="ar-SA"/>
        </w:rPr>
        <w:t>где:</w:t>
      </w:r>
    </w:p>
    <w:p w:rsidR="00444523" w:rsidRPr="00D52619" w:rsidRDefault="00444523" w:rsidP="00307D6B">
      <w:pPr>
        <w:suppressAutoHyphens/>
        <w:spacing w:line="276" w:lineRule="auto"/>
        <w:rPr>
          <w:rFonts w:ascii="Times New Roman" w:hAnsi="Times New Roman"/>
          <w:sz w:val="26"/>
          <w:szCs w:val="26"/>
          <w:lang w:eastAsia="ar-SA"/>
        </w:rPr>
      </w:pPr>
      <w:r w:rsidRPr="00D52619">
        <w:rPr>
          <w:rFonts w:ascii="Times New Roman" w:hAnsi="Times New Roman"/>
          <w:i/>
          <w:sz w:val="26"/>
          <w:szCs w:val="26"/>
          <w:lang w:val="en-US" w:eastAsia="ar-SA"/>
        </w:rPr>
        <w:t>N</w:t>
      </w:r>
      <w:proofErr w:type="spellStart"/>
      <w:r w:rsidRPr="00D52619">
        <w:rPr>
          <w:rFonts w:ascii="Times New Roman" w:hAnsi="Times New Roman"/>
          <w:sz w:val="26"/>
          <w:szCs w:val="26"/>
          <w:lang w:eastAsia="ar-SA"/>
        </w:rPr>
        <w:t>пп</w:t>
      </w:r>
      <w:proofErr w:type="spellEnd"/>
      <w:r w:rsidRPr="00D52619">
        <w:rPr>
          <w:rFonts w:ascii="Times New Roman" w:hAnsi="Times New Roman"/>
          <w:sz w:val="26"/>
          <w:szCs w:val="26"/>
          <w:lang w:eastAsia="ar-SA"/>
        </w:rPr>
        <w:t>- норматив затрат на приобретение продуктов питания на одного воспитанника в месяц;</w:t>
      </w:r>
    </w:p>
    <w:p w:rsidR="00444523" w:rsidRPr="00D52619" w:rsidRDefault="00444523" w:rsidP="00307D6B">
      <w:pPr>
        <w:suppressAutoHyphens/>
        <w:spacing w:line="276" w:lineRule="auto"/>
        <w:rPr>
          <w:rFonts w:ascii="Times New Roman" w:hAnsi="Times New Roman"/>
          <w:sz w:val="26"/>
          <w:szCs w:val="26"/>
          <w:lang w:eastAsia="ar-SA"/>
        </w:rPr>
      </w:pPr>
      <w:r w:rsidRPr="00D52619">
        <w:rPr>
          <w:rFonts w:ascii="Times New Roman" w:hAnsi="Times New Roman"/>
          <w:i/>
          <w:sz w:val="26"/>
          <w:szCs w:val="26"/>
          <w:lang w:val="en-US" w:eastAsia="ar-SA"/>
        </w:rPr>
        <w:t>N</w:t>
      </w:r>
      <w:proofErr w:type="spellStart"/>
      <w:r w:rsidRPr="00D52619">
        <w:rPr>
          <w:rFonts w:ascii="Times New Roman" w:hAnsi="Times New Roman"/>
          <w:sz w:val="26"/>
          <w:szCs w:val="26"/>
          <w:lang w:eastAsia="ar-SA"/>
        </w:rPr>
        <w:t>пр</w:t>
      </w:r>
      <w:proofErr w:type="spellEnd"/>
      <w:r w:rsidRPr="00D52619">
        <w:rPr>
          <w:rFonts w:ascii="Times New Roman" w:hAnsi="Times New Roman"/>
          <w:sz w:val="26"/>
          <w:szCs w:val="26"/>
          <w:lang w:eastAsia="ar-SA"/>
        </w:rPr>
        <w:t>- норматив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затрат на одного воспитанника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276"/>
        <w:gridCol w:w="1400"/>
        <w:gridCol w:w="2285"/>
        <w:gridCol w:w="1843"/>
      </w:tblGrid>
      <w:tr w:rsidR="00444523" w:rsidTr="00D66149">
        <w:tc>
          <w:tcPr>
            <w:tcW w:w="1384"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bookmarkStart w:id="1" w:name="Par363"/>
            <w:bookmarkEnd w:id="1"/>
            <w:r w:rsidRPr="00D66149">
              <w:rPr>
                <w:rFonts w:ascii="Times New Roman" w:hAnsi="Times New Roman"/>
                <w:sz w:val="16"/>
                <w:szCs w:val="16"/>
                <w:lang w:eastAsia="ar-SA"/>
              </w:rPr>
              <w:t>Режим пребывания воспитанников</w:t>
            </w:r>
          </w:p>
        </w:tc>
        <w:tc>
          <w:tcPr>
            <w:tcW w:w="1276"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4"/>
                <w:szCs w:val="14"/>
                <w:lang w:eastAsia="ar-SA"/>
              </w:rPr>
            </w:pPr>
            <w:r w:rsidRPr="00D66149">
              <w:rPr>
                <w:rFonts w:ascii="Times New Roman" w:hAnsi="Times New Roman"/>
                <w:sz w:val="14"/>
                <w:szCs w:val="14"/>
                <w:lang w:eastAsia="ar-SA"/>
              </w:rPr>
              <w:t>Нормативные затраты на приобретение продуктов питания на одного воспитанника до 3-х лет в месяц (</w:t>
            </w:r>
            <w:r w:rsidRPr="00D66149">
              <w:rPr>
                <w:rFonts w:ascii="Times New Roman" w:hAnsi="Times New Roman"/>
                <w:i/>
                <w:sz w:val="14"/>
                <w:szCs w:val="14"/>
                <w:lang w:val="en-US" w:eastAsia="ar-SA"/>
              </w:rPr>
              <w:t>N</w:t>
            </w:r>
            <w:proofErr w:type="spellStart"/>
            <w:r w:rsidRPr="00D66149">
              <w:rPr>
                <w:rFonts w:ascii="Times New Roman" w:hAnsi="Times New Roman"/>
                <w:sz w:val="14"/>
                <w:szCs w:val="14"/>
                <w:lang w:eastAsia="ar-SA"/>
              </w:rPr>
              <w:t>пп</w:t>
            </w:r>
            <w:proofErr w:type="spellEnd"/>
            <w:r w:rsidRPr="00D66149">
              <w:rPr>
                <w:rFonts w:ascii="Times New Roman" w:hAnsi="Times New Roman"/>
                <w:sz w:val="14"/>
                <w:szCs w:val="1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 xml:space="preserve">Нормативные затраты на приобретение продуктов питания на одного воспитанника от 3-7 лет </w:t>
            </w:r>
          </w:p>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в месяц (</w:t>
            </w:r>
            <w:r w:rsidRPr="00D66149">
              <w:rPr>
                <w:rFonts w:ascii="Times New Roman" w:hAnsi="Times New Roman"/>
                <w:i/>
                <w:sz w:val="16"/>
                <w:szCs w:val="16"/>
                <w:lang w:val="en-US" w:eastAsia="ar-SA"/>
              </w:rPr>
              <w:t>N</w:t>
            </w:r>
            <w:proofErr w:type="spellStart"/>
            <w:r w:rsidRPr="00D66149">
              <w:rPr>
                <w:rFonts w:ascii="Times New Roman" w:hAnsi="Times New Roman"/>
                <w:sz w:val="16"/>
                <w:szCs w:val="16"/>
                <w:lang w:eastAsia="ar-SA"/>
              </w:rPr>
              <w:t>пп</w:t>
            </w:r>
            <w:proofErr w:type="spellEnd"/>
            <w:r w:rsidRPr="00D66149">
              <w:rPr>
                <w:rFonts w:ascii="Times New Roman" w:hAnsi="Times New Roman"/>
                <w:sz w:val="16"/>
                <w:szCs w:val="16"/>
                <w:lang w:eastAsia="ar-SA"/>
              </w:rPr>
              <w:t>)</w:t>
            </w:r>
          </w:p>
        </w:tc>
        <w:tc>
          <w:tcPr>
            <w:tcW w:w="1400" w:type="dxa"/>
            <w:tcBorders>
              <w:top w:val="single" w:sz="4" w:space="0" w:color="auto"/>
              <w:left w:val="single" w:sz="4" w:space="0" w:color="auto"/>
              <w:bottom w:val="single" w:sz="4" w:space="0" w:color="auto"/>
              <w:right w:val="single" w:sz="4" w:space="0" w:color="auto"/>
            </w:tcBorders>
          </w:tcPr>
          <w:p w:rsid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 xml:space="preserve">Нормативные затраты на приобретение продуктов питания на одного воспитанника </w:t>
            </w:r>
          </w:p>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в месяц (</w:t>
            </w:r>
            <w:r w:rsidRPr="00D66149">
              <w:rPr>
                <w:rFonts w:ascii="Times New Roman" w:hAnsi="Times New Roman"/>
                <w:i/>
                <w:sz w:val="16"/>
                <w:szCs w:val="16"/>
                <w:lang w:val="en-US" w:eastAsia="ar-SA"/>
              </w:rPr>
              <w:t>N</w:t>
            </w:r>
            <w:proofErr w:type="spellStart"/>
            <w:r w:rsidRPr="00D66149">
              <w:rPr>
                <w:rFonts w:ascii="Times New Roman" w:hAnsi="Times New Roman"/>
                <w:sz w:val="16"/>
                <w:szCs w:val="16"/>
                <w:lang w:eastAsia="ar-SA"/>
              </w:rPr>
              <w:t>пп</w:t>
            </w:r>
            <w:proofErr w:type="spellEnd"/>
            <w:r w:rsidRPr="00D66149">
              <w:rPr>
                <w:rFonts w:ascii="Times New Roman" w:hAnsi="Times New Roman"/>
                <w:sz w:val="16"/>
                <w:szCs w:val="16"/>
                <w:lang w:eastAsia="ar-SA"/>
              </w:rPr>
              <w:t>)</w:t>
            </w:r>
          </w:p>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p>
        </w:tc>
        <w:tc>
          <w:tcPr>
            <w:tcW w:w="2285"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Норматив затрат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одного воспитанника в месяц</w:t>
            </w:r>
          </w:p>
        </w:tc>
        <w:tc>
          <w:tcPr>
            <w:tcW w:w="1843"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b/>
                <w:sz w:val="16"/>
                <w:szCs w:val="16"/>
                <w:lang w:eastAsia="ar-SA"/>
              </w:rPr>
            </w:pPr>
            <w:r w:rsidRPr="00D66149">
              <w:rPr>
                <w:rFonts w:ascii="Times New Roman" w:hAnsi="Times New Roman"/>
                <w:b/>
                <w:sz w:val="16"/>
                <w:szCs w:val="16"/>
                <w:lang w:eastAsia="ar-SA"/>
              </w:rPr>
              <w:t>Затраты на оказание услуги по присмотру и уходу за детьми на одного воспитанника в месяц (</w:t>
            </w:r>
            <w:proofErr w:type="spellStart"/>
            <w:r w:rsidRPr="00D66149">
              <w:rPr>
                <w:rFonts w:ascii="Times New Roman" w:hAnsi="Times New Roman"/>
                <w:b/>
                <w:i/>
                <w:sz w:val="16"/>
                <w:szCs w:val="16"/>
                <w:lang w:eastAsia="ar-SA"/>
              </w:rPr>
              <w:t>Р</w:t>
            </w:r>
            <w:r w:rsidRPr="00D66149">
              <w:rPr>
                <w:rFonts w:ascii="Times New Roman" w:hAnsi="Times New Roman"/>
                <w:b/>
                <w:sz w:val="16"/>
                <w:szCs w:val="16"/>
                <w:lang w:eastAsia="ar-SA"/>
              </w:rPr>
              <w:t>пиу</w:t>
            </w:r>
            <w:proofErr w:type="spellEnd"/>
            <w:r w:rsidRPr="00D66149">
              <w:rPr>
                <w:rFonts w:ascii="Times New Roman" w:hAnsi="Times New Roman"/>
                <w:b/>
                <w:sz w:val="16"/>
                <w:szCs w:val="16"/>
                <w:lang w:eastAsia="ar-SA"/>
              </w:rPr>
              <w:t>)</w:t>
            </w:r>
          </w:p>
        </w:tc>
      </w:tr>
      <w:tr w:rsidR="00444523" w:rsidTr="00D66149">
        <w:trPr>
          <w:trHeight w:val="222"/>
        </w:trPr>
        <w:tc>
          <w:tcPr>
            <w:tcW w:w="1384"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3</w:t>
            </w:r>
          </w:p>
        </w:tc>
        <w:tc>
          <w:tcPr>
            <w:tcW w:w="1400"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4</w:t>
            </w:r>
            <w:proofErr w:type="gramStart"/>
            <w:r>
              <w:rPr>
                <w:rFonts w:ascii="Times New Roman" w:hAnsi="Times New Roman"/>
                <w:sz w:val="20"/>
                <w:szCs w:val="20"/>
                <w:lang w:eastAsia="ar-SA"/>
              </w:rPr>
              <w:t>=(</w:t>
            </w:r>
            <w:proofErr w:type="gramEnd"/>
            <w:r>
              <w:rPr>
                <w:rFonts w:ascii="Times New Roman" w:hAnsi="Times New Roman"/>
                <w:sz w:val="20"/>
                <w:szCs w:val="20"/>
                <w:lang w:eastAsia="ar-SA"/>
              </w:rPr>
              <w:t>2+3)/2</w:t>
            </w:r>
          </w:p>
        </w:tc>
        <w:tc>
          <w:tcPr>
            <w:tcW w:w="2285"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5</w:t>
            </w:r>
          </w:p>
        </w:tc>
        <w:tc>
          <w:tcPr>
            <w:tcW w:w="1843" w:type="dxa"/>
            <w:tcBorders>
              <w:top w:val="single" w:sz="4" w:space="0" w:color="auto"/>
              <w:left w:val="single" w:sz="4" w:space="0" w:color="auto"/>
              <w:bottom w:val="single" w:sz="4" w:space="0" w:color="auto"/>
              <w:right w:val="single" w:sz="4" w:space="0" w:color="auto"/>
            </w:tcBorders>
            <w:hideMark/>
          </w:tcPr>
          <w:p w:rsidR="00D66149" w:rsidRDefault="00444523" w:rsidP="00D66149">
            <w:pPr>
              <w:suppressAutoHyphens/>
              <w:autoSpaceDE w:val="0"/>
              <w:autoSpaceDN w:val="0"/>
              <w:adjustRightInd w:val="0"/>
              <w:spacing w:line="240" w:lineRule="auto"/>
              <w:ind w:firstLine="0"/>
              <w:jc w:val="center"/>
              <w:rPr>
                <w:rFonts w:ascii="Times New Roman" w:hAnsi="Times New Roman"/>
                <w:b/>
                <w:sz w:val="20"/>
                <w:szCs w:val="20"/>
                <w:lang w:eastAsia="ar-SA"/>
              </w:rPr>
            </w:pPr>
            <w:r>
              <w:rPr>
                <w:rFonts w:ascii="Times New Roman" w:hAnsi="Times New Roman"/>
                <w:b/>
                <w:sz w:val="20"/>
                <w:szCs w:val="20"/>
                <w:lang w:eastAsia="ar-SA"/>
              </w:rPr>
              <w:t>6=4+5</w:t>
            </w:r>
          </w:p>
        </w:tc>
      </w:tr>
      <w:tr w:rsidR="00444523" w:rsidTr="00D66149">
        <w:tc>
          <w:tcPr>
            <w:tcW w:w="1384"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10,5 часов</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4 289,59</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5 046,58</w:t>
            </w:r>
          </w:p>
        </w:tc>
        <w:tc>
          <w:tcPr>
            <w:tcW w:w="1400"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4 668,09</w:t>
            </w:r>
          </w:p>
        </w:tc>
        <w:tc>
          <w:tcPr>
            <w:tcW w:w="2285"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500,00</w:t>
            </w:r>
          </w:p>
        </w:tc>
        <w:tc>
          <w:tcPr>
            <w:tcW w:w="1843"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b/>
                <w:sz w:val="20"/>
                <w:szCs w:val="20"/>
                <w:lang w:eastAsia="ar-SA"/>
              </w:rPr>
            </w:pPr>
            <w:r>
              <w:rPr>
                <w:rFonts w:ascii="Times New Roman" w:hAnsi="Times New Roman"/>
                <w:b/>
                <w:sz w:val="20"/>
                <w:szCs w:val="20"/>
                <w:lang w:eastAsia="ar-SA"/>
              </w:rPr>
              <w:t>5 168,09</w:t>
            </w:r>
          </w:p>
          <w:p w:rsidR="00D66149" w:rsidRDefault="00D66149" w:rsidP="00444523">
            <w:pPr>
              <w:suppressAutoHyphens/>
              <w:autoSpaceDE w:val="0"/>
              <w:autoSpaceDN w:val="0"/>
              <w:adjustRightInd w:val="0"/>
              <w:spacing w:line="240" w:lineRule="auto"/>
              <w:ind w:firstLine="0"/>
              <w:jc w:val="center"/>
              <w:rPr>
                <w:rFonts w:ascii="Times New Roman" w:hAnsi="Times New Roman"/>
                <w:b/>
                <w:sz w:val="20"/>
                <w:szCs w:val="20"/>
                <w:lang w:eastAsia="ar-SA"/>
              </w:rPr>
            </w:pPr>
          </w:p>
        </w:tc>
      </w:tr>
    </w:tbl>
    <w:p w:rsidR="00444523" w:rsidRDefault="00444523" w:rsidP="00444523">
      <w:pPr>
        <w:suppressAutoHyphens/>
        <w:autoSpaceDE w:val="0"/>
        <w:autoSpaceDN w:val="0"/>
        <w:adjustRightInd w:val="0"/>
        <w:spacing w:line="240" w:lineRule="auto"/>
        <w:ind w:firstLine="539"/>
        <w:rPr>
          <w:rFonts w:ascii="Times New Roman" w:hAnsi="Times New Roman"/>
          <w:sz w:val="26"/>
          <w:szCs w:val="26"/>
          <w:lang w:eastAsia="ar-SA"/>
        </w:rPr>
      </w:pP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lastRenderedPageBreak/>
        <w:t>2.1. Нормативные затраты на приобретение продуктов питания на одного воспитанника от 3 до 7 лет в день (</w:t>
      </w:r>
      <w:proofErr w:type="spellStart"/>
      <w:r w:rsidRPr="00D52619">
        <w:rPr>
          <w:rFonts w:ascii="Times New Roman" w:hAnsi="Times New Roman"/>
          <w:sz w:val="26"/>
          <w:szCs w:val="26"/>
        </w:rPr>
        <w:t>Nпп</w:t>
      </w:r>
      <w:proofErr w:type="spellEnd"/>
      <w:r w:rsidRPr="00D52619">
        <w:rPr>
          <w:rFonts w:ascii="Times New Roman" w:hAnsi="Times New Roman"/>
          <w:sz w:val="26"/>
          <w:szCs w:val="26"/>
        </w:rPr>
        <w:t xml:space="preserve">) рассчитаны согласно постановлению Главного государственного санитарного врача Российской Федерации от 27 октября 2020 года № 32 Санитарно-эпидемиологические правила </w:t>
      </w:r>
      <w:r w:rsidR="00D66149" w:rsidRPr="00D52619">
        <w:rPr>
          <w:rFonts w:ascii="Times New Roman" w:hAnsi="Times New Roman"/>
          <w:sz w:val="26"/>
          <w:szCs w:val="26"/>
        </w:rPr>
        <w:t>и нормы СанПиН 2.3/2.4.3590-20 «</w:t>
      </w:r>
      <w:r w:rsidRPr="00D52619">
        <w:rPr>
          <w:rFonts w:ascii="Times New Roman" w:hAnsi="Times New Roman"/>
          <w:sz w:val="26"/>
          <w:szCs w:val="26"/>
        </w:rPr>
        <w:t>Санитарно-эпидемиологические требования к организации общественного питания населения» представлены в таблице №1.</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Расчет нормативных затрат на приобретение продуктов питания на одного воспитанника в месяц производится по формуле:</w:t>
      </w:r>
    </w:p>
    <w:p w:rsidR="00444523" w:rsidRPr="00D52619" w:rsidRDefault="00444523" w:rsidP="00307D6B">
      <w:pPr>
        <w:spacing w:line="276" w:lineRule="auto"/>
        <w:rPr>
          <w:rFonts w:ascii="Times New Roman" w:hAnsi="Times New Roman"/>
          <w:sz w:val="26"/>
          <w:szCs w:val="26"/>
          <w:lang w:val="en-US"/>
        </w:rPr>
      </w:pPr>
      <w:r w:rsidRPr="00D52619">
        <w:rPr>
          <w:rFonts w:ascii="Times New Roman" w:hAnsi="Times New Roman"/>
          <w:sz w:val="26"/>
          <w:szCs w:val="26"/>
          <w:lang w:val="en-US"/>
        </w:rPr>
        <w:t>N</w:t>
      </w:r>
      <w:proofErr w:type="spellStart"/>
      <w:r w:rsidRPr="00D52619">
        <w:rPr>
          <w:rFonts w:ascii="Times New Roman" w:hAnsi="Times New Roman"/>
          <w:sz w:val="26"/>
          <w:szCs w:val="26"/>
        </w:rPr>
        <w:t>пп</w:t>
      </w:r>
      <w:proofErr w:type="spellEnd"/>
      <w:r w:rsidRPr="00D52619">
        <w:rPr>
          <w:rFonts w:ascii="Times New Roman" w:hAnsi="Times New Roman"/>
          <w:sz w:val="26"/>
          <w:szCs w:val="26"/>
          <w:lang w:val="en-US"/>
        </w:rPr>
        <w:t xml:space="preserve"> = N</w:t>
      </w:r>
      <w:proofErr w:type="spellStart"/>
      <w:r w:rsidRPr="00D52619">
        <w:rPr>
          <w:rFonts w:ascii="Times New Roman" w:hAnsi="Times New Roman"/>
          <w:sz w:val="26"/>
          <w:szCs w:val="26"/>
        </w:rPr>
        <w:t>спп</w:t>
      </w:r>
      <w:proofErr w:type="spellEnd"/>
      <w:r w:rsidRPr="00D52619">
        <w:rPr>
          <w:rFonts w:ascii="Times New Roman" w:hAnsi="Times New Roman"/>
          <w:sz w:val="26"/>
          <w:szCs w:val="26"/>
          <w:lang w:val="en-US"/>
        </w:rPr>
        <w:t xml:space="preserve"> * I1 * I2 * I3 * I4 * D / 12</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где:</w:t>
      </w:r>
    </w:p>
    <w:p w:rsidR="00444523" w:rsidRPr="00D52619" w:rsidRDefault="00444523" w:rsidP="00307D6B">
      <w:pPr>
        <w:spacing w:line="276" w:lineRule="auto"/>
        <w:rPr>
          <w:rFonts w:ascii="Times New Roman" w:hAnsi="Times New Roman"/>
          <w:sz w:val="26"/>
          <w:szCs w:val="26"/>
        </w:rPr>
      </w:pPr>
      <w:proofErr w:type="spellStart"/>
      <w:r w:rsidRPr="00D52619">
        <w:rPr>
          <w:rFonts w:ascii="Times New Roman" w:hAnsi="Times New Roman"/>
          <w:sz w:val="26"/>
          <w:szCs w:val="26"/>
        </w:rPr>
        <w:t>Nспп</w:t>
      </w:r>
      <w:proofErr w:type="spellEnd"/>
      <w:r w:rsidRPr="00D52619">
        <w:rPr>
          <w:rFonts w:ascii="Times New Roman" w:hAnsi="Times New Roman"/>
          <w:sz w:val="26"/>
          <w:szCs w:val="26"/>
        </w:rPr>
        <w:t xml:space="preserve"> - Среднесуточный норматив затрат на приобретение продуктов питания для одного воспитанника (234,62 руб.);</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 xml:space="preserve">I1 - коэффициент, учитывающий возраст воспитанников (до 3-х лет </w:t>
      </w:r>
      <w:r w:rsidR="00D66149" w:rsidRPr="00D52619">
        <w:rPr>
          <w:rFonts w:ascii="Times New Roman" w:hAnsi="Times New Roman"/>
          <w:sz w:val="26"/>
          <w:szCs w:val="26"/>
        </w:rPr>
        <w:t>- 0,85; от 3-7 лет -</w:t>
      </w:r>
      <w:r w:rsidRPr="00D52619">
        <w:rPr>
          <w:rFonts w:ascii="Times New Roman" w:hAnsi="Times New Roman"/>
          <w:sz w:val="26"/>
          <w:szCs w:val="26"/>
        </w:rPr>
        <w:t xml:space="preserve"> 1,0);</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 xml:space="preserve">I2 - коэффициент, учитывающий режим работы ДОУ (для воспитанников, посещающих </w:t>
      </w:r>
      <w:r w:rsidR="00D66149" w:rsidRPr="00D52619">
        <w:rPr>
          <w:rFonts w:ascii="Times New Roman" w:hAnsi="Times New Roman"/>
          <w:sz w:val="26"/>
          <w:szCs w:val="26"/>
        </w:rPr>
        <w:t>ДОУ с 5-дневным режимом работы -</w:t>
      </w:r>
      <w:r w:rsidRPr="00D52619">
        <w:rPr>
          <w:rFonts w:ascii="Times New Roman" w:hAnsi="Times New Roman"/>
          <w:sz w:val="26"/>
          <w:szCs w:val="26"/>
        </w:rPr>
        <w:t xml:space="preserve"> 1,0);</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I3 - коэффициент, учитывающий продолжительность работы ДОУ (для воспитанников, посещающих ДОУ</w:t>
      </w:r>
      <w:r w:rsidR="00D66149" w:rsidRPr="00D52619">
        <w:rPr>
          <w:rFonts w:ascii="Times New Roman" w:hAnsi="Times New Roman"/>
          <w:sz w:val="26"/>
          <w:szCs w:val="26"/>
        </w:rPr>
        <w:t>, работающие 12 месяцев в году -</w:t>
      </w:r>
      <w:r w:rsidRPr="00D52619">
        <w:rPr>
          <w:rFonts w:ascii="Times New Roman" w:hAnsi="Times New Roman"/>
          <w:sz w:val="26"/>
          <w:szCs w:val="26"/>
        </w:rPr>
        <w:t xml:space="preserve"> 1,1);</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I4 - коэффициент, учитывающий режим пребывания воспитанников (для воспитанников, посещающих группы с реж</w:t>
      </w:r>
      <w:r w:rsidR="00D66149" w:rsidRPr="00D52619">
        <w:rPr>
          <w:rFonts w:ascii="Times New Roman" w:hAnsi="Times New Roman"/>
          <w:sz w:val="26"/>
          <w:szCs w:val="26"/>
        </w:rPr>
        <w:t>имами пребывания                           до 10,5 часов -</w:t>
      </w:r>
      <w:r w:rsidRPr="00D52619">
        <w:rPr>
          <w:rFonts w:ascii="Times New Roman" w:hAnsi="Times New Roman"/>
          <w:sz w:val="26"/>
          <w:szCs w:val="26"/>
        </w:rPr>
        <w:t xml:space="preserve"> 0,8 - 0,9; для воспитанников, посещающих группы с режимам</w:t>
      </w:r>
      <w:r w:rsidR="00D66149" w:rsidRPr="00D52619">
        <w:rPr>
          <w:rFonts w:ascii="Times New Roman" w:hAnsi="Times New Roman"/>
          <w:sz w:val="26"/>
          <w:szCs w:val="26"/>
        </w:rPr>
        <w:t>и пребывания от 11 до 12 часов -</w:t>
      </w:r>
      <w:r w:rsidRPr="00D52619">
        <w:rPr>
          <w:rFonts w:ascii="Times New Roman" w:hAnsi="Times New Roman"/>
          <w:sz w:val="26"/>
          <w:szCs w:val="26"/>
        </w:rPr>
        <w:t xml:space="preserve"> 1,0; для воспитанников, посещающих группы с режи</w:t>
      </w:r>
      <w:r w:rsidR="00D66149" w:rsidRPr="00D52619">
        <w:rPr>
          <w:rFonts w:ascii="Times New Roman" w:hAnsi="Times New Roman"/>
          <w:sz w:val="26"/>
          <w:szCs w:val="26"/>
        </w:rPr>
        <w:t>мами пребывания более 12 часов -</w:t>
      </w:r>
      <w:r w:rsidRPr="00D52619">
        <w:rPr>
          <w:rFonts w:ascii="Times New Roman" w:hAnsi="Times New Roman"/>
          <w:sz w:val="26"/>
          <w:szCs w:val="26"/>
        </w:rPr>
        <w:t xml:space="preserve"> 1,0 - 1,1);</w:t>
      </w:r>
    </w:p>
    <w:p w:rsidR="00444523" w:rsidRPr="00D52619" w:rsidRDefault="00D66149" w:rsidP="00307D6B">
      <w:pPr>
        <w:spacing w:line="276" w:lineRule="auto"/>
        <w:rPr>
          <w:rFonts w:ascii="Times New Roman" w:hAnsi="Times New Roman"/>
          <w:sz w:val="26"/>
          <w:szCs w:val="26"/>
        </w:rPr>
      </w:pPr>
      <w:r w:rsidRPr="00D52619">
        <w:rPr>
          <w:rFonts w:ascii="Times New Roman" w:hAnsi="Times New Roman"/>
          <w:sz w:val="26"/>
          <w:szCs w:val="26"/>
        </w:rPr>
        <w:t>D -</w:t>
      </w:r>
      <w:r w:rsidR="00444523" w:rsidRPr="00D52619">
        <w:rPr>
          <w:rFonts w:ascii="Times New Roman" w:hAnsi="Times New Roman"/>
          <w:sz w:val="26"/>
          <w:szCs w:val="26"/>
        </w:rPr>
        <w:t xml:space="preserve"> планируемое количество дней посещения одним ребенком ДОУ в год (247 дней);</w:t>
      </w:r>
    </w:p>
    <w:p w:rsidR="00444523" w:rsidRPr="00D52619" w:rsidRDefault="00D66149" w:rsidP="00307D6B">
      <w:pPr>
        <w:spacing w:line="276" w:lineRule="auto"/>
        <w:rPr>
          <w:rFonts w:ascii="Times New Roman" w:hAnsi="Times New Roman"/>
          <w:sz w:val="26"/>
          <w:szCs w:val="26"/>
        </w:rPr>
      </w:pPr>
      <w:r w:rsidRPr="00D52619">
        <w:rPr>
          <w:rFonts w:ascii="Times New Roman" w:hAnsi="Times New Roman"/>
          <w:sz w:val="26"/>
          <w:szCs w:val="26"/>
        </w:rPr>
        <w:t>12 -</w:t>
      </w:r>
      <w:r w:rsidR="00444523" w:rsidRPr="00D52619">
        <w:rPr>
          <w:rFonts w:ascii="Times New Roman" w:hAnsi="Times New Roman"/>
          <w:sz w:val="26"/>
          <w:szCs w:val="26"/>
        </w:rPr>
        <w:t xml:space="preserve"> количество месяцев в году.</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 xml:space="preserve">Расчет нормативных затрат на приобретение продуктов питания на одного воспитанника в месяц: </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 xml:space="preserve">Дети до 3-х лет, посещающих группы с режимами пребывания до 10,5 часов: </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234,62 * 0,85 *</w:t>
      </w:r>
      <w:r w:rsidR="00D66149" w:rsidRPr="00D52619">
        <w:rPr>
          <w:rFonts w:ascii="Times New Roman" w:hAnsi="Times New Roman"/>
          <w:sz w:val="26"/>
          <w:szCs w:val="26"/>
        </w:rPr>
        <w:t xml:space="preserve"> 1,0 * 1,1 * 0,95 * 247 / 12 = </w:t>
      </w:r>
      <w:r w:rsidRPr="00D52619">
        <w:rPr>
          <w:rFonts w:ascii="Times New Roman" w:hAnsi="Times New Roman"/>
          <w:sz w:val="26"/>
          <w:szCs w:val="26"/>
        </w:rPr>
        <w:t>4 289,59 руб.</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 xml:space="preserve">Дети от 3-7 лет, посещающих группы с режимами пребывания до 10,5 часов: </w:t>
      </w:r>
    </w:p>
    <w:p w:rsidR="00D66149"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234,62 * 1,0 * 1,0 * 1,1 * 0</w:t>
      </w:r>
      <w:r w:rsidR="00D66149" w:rsidRPr="00D52619">
        <w:rPr>
          <w:rFonts w:ascii="Times New Roman" w:hAnsi="Times New Roman"/>
          <w:sz w:val="26"/>
          <w:szCs w:val="26"/>
        </w:rPr>
        <w:t xml:space="preserve">,95 * 247 / 12 </w:t>
      </w:r>
      <w:proofErr w:type="gramStart"/>
      <w:r w:rsidR="00D66149" w:rsidRPr="00D52619">
        <w:rPr>
          <w:rFonts w:ascii="Times New Roman" w:hAnsi="Times New Roman"/>
          <w:sz w:val="26"/>
          <w:szCs w:val="26"/>
        </w:rPr>
        <w:t>=  5</w:t>
      </w:r>
      <w:proofErr w:type="gramEnd"/>
      <w:r w:rsidR="00D66149" w:rsidRPr="00D52619">
        <w:rPr>
          <w:rFonts w:ascii="Times New Roman" w:hAnsi="Times New Roman"/>
          <w:sz w:val="26"/>
          <w:szCs w:val="26"/>
        </w:rPr>
        <w:t> 046,58 руб.</w:t>
      </w:r>
    </w:p>
    <w:p w:rsidR="00D66149"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Для расчета расходов на приобретение продуктов питания на одного воспитанника от 1 до 3 лет в день применяется коэффициент 0,85 от расходов на приобретение продуктов питания на одного воспитанника от 3 до 7 лет   в день.</w:t>
      </w:r>
    </w:p>
    <w:p w:rsidR="00444523" w:rsidRPr="00D52619" w:rsidRDefault="00444523" w:rsidP="00307D6B">
      <w:pPr>
        <w:spacing w:line="276" w:lineRule="auto"/>
        <w:rPr>
          <w:rFonts w:ascii="Times New Roman" w:hAnsi="Times New Roman"/>
          <w:sz w:val="26"/>
          <w:szCs w:val="26"/>
        </w:rPr>
      </w:pPr>
      <w:r w:rsidRPr="00D52619">
        <w:rPr>
          <w:rFonts w:ascii="Times New Roman" w:hAnsi="Times New Roman"/>
          <w:sz w:val="26"/>
          <w:szCs w:val="26"/>
        </w:rPr>
        <w:t>Оставшаяся сумма средств после оплаты всех расходов, необходимых на питание, направляется на оплату расходов для обеспечения условий пребывания ребёнка в учреждении, включая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444523" w:rsidRPr="00D52619" w:rsidRDefault="00444523" w:rsidP="00307D6B">
      <w:pPr>
        <w:autoSpaceDE w:val="0"/>
        <w:autoSpaceDN w:val="0"/>
        <w:adjustRightInd w:val="0"/>
        <w:spacing w:line="276" w:lineRule="auto"/>
        <w:ind w:firstLine="540"/>
        <w:rPr>
          <w:rFonts w:ascii="Times New Roman" w:hAnsi="Times New Roman"/>
          <w:sz w:val="26"/>
          <w:szCs w:val="26"/>
        </w:rPr>
      </w:pPr>
    </w:p>
    <w:p w:rsidR="00444523" w:rsidRPr="00031AAB" w:rsidRDefault="00D66149" w:rsidP="003624AF">
      <w:pPr>
        <w:autoSpaceDE w:val="0"/>
        <w:autoSpaceDN w:val="0"/>
        <w:adjustRightInd w:val="0"/>
        <w:spacing w:line="300" w:lineRule="auto"/>
        <w:ind w:firstLine="0"/>
        <w:jc w:val="center"/>
        <w:rPr>
          <w:rFonts w:ascii="Times New Roman" w:hAnsi="Times New Roman"/>
        </w:rPr>
      </w:pPr>
      <w:r>
        <w:rPr>
          <w:rFonts w:ascii="Times New Roman" w:hAnsi="Times New Roman"/>
          <w:sz w:val="28"/>
          <w:szCs w:val="28"/>
        </w:rPr>
        <w:t>__</w:t>
      </w:r>
      <w:r w:rsidR="00444523">
        <w:rPr>
          <w:rFonts w:ascii="Times New Roman" w:hAnsi="Times New Roman"/>
          <w:sz w:val="28"/>
          <w:szCs w:val="28"/>
        </w:rPr>
        <w:t>_______________</w:t>
      </w:r>
    </w:p>
    <w:sectPr w:rsidR="00444523" w:rsidRPr="00031AAB" w:rsidSect="0091245F">
      <w:pgSz w:w="11906" w:h="16838"/>
      <w:pgMar w:top="284" w:right="851" w:bottom="79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1E" w:rsidRDefault="00D9561E" w:rsidP="0091245F">
      <w:pPr>
        <w:spacing w:line="240" w:lineRule="auto"/>
      </w:pPr>
      <w:r>
        <w:separator/>
      </w:r>
    </w:p>
  </w:endnote>
  <w:endnote w:type="continuationSeparator" w:id="0">
    <w:p w:rsidR="00D9561E" w:rsidRDefault="00D9561E" w:rsidP="00912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1E" w:rsidRDefault="00D9561E" w:rsidP="0091245F">
      <w:pPr>
        <w:spacing w:line="240" w:lineRule="auto"/>
      </w:pPr>
      <w:r>
        <w:separator/>
      </w:r>
    </w:p>
  </w:footnote>
  <w:footnote w:type="continuationSeparator" w:id="0">
    <w:p w:rsidR="00D9561E" w:rsidRDefault="00D9561E" w:rsidP="00912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014193"/>
      <w:docPartObj>
        <w:docPartGallery w:val="Page Numbers (Top of Page)"/>
        <w:docPartUnique/>
      </w:docPartObj>
    </w:sdtPr>
    <w:sdtEndPr/>
    <w:sdtContent>
      <w:p w:rsidR="0091245F" w:rsidRDefault="00BC37FD">
        <w:pPr>
          <w:pStyle w:val="ab"/>
          <w:jc w:val="center"/>
        </w:pPr>
        <w:r>
          <w:fldChar w:fldCharType="begin"/>
        </w:r>
        <w:r w:rsidR="0091245F">
          <w:instrText>PAGE   \* MERGEFORMAT</w:instrText>
        </w:r>
        <w:r>
          <w:fldChar w:fldCharType="separate"/>
        </w:r>
        <w:r w:rsidR="00586BF3">
          <w:rPr>
            <w:noProof/>
          </w:rPr>
          <w:t>5</w:t>
        </w:r>
        <w:r>
          <w:fldChar w:fldCharType="end"/>
        </w:r>
      </w:p>
    </w:sdtContent>
  </w:sdt>
  <w:p w:rsidR="0091245F" w:rsidRDefault="0091245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7C1"/>
    <w:rsid w:val="000009DC"/>
    <w:rsid w:val="00000CA5"/>
    <w:rsid w:val="00000D77"/>
    <w:rsid w:val="00001D60"/>
    <w:rsid w:val="00001D62"/>
    <w:rsid w:val="00001ED0"/>
    <w:rsid w:val="00001F0D"/>
    <w:rsid w:val="0000231F"/>
    <w:rsid w:val="00002388"/>
    <w:rsid w:val="00002630"/>
    <w:rsid w:val="00002769"/>
    <w:rsid w:val="00002BFE"/>
    <w:rsid w:val="00002DBF"/>
    <w:rsid w:val="00002F9F"/>
    <w:rsid w:val="00003238"/>
    <w:rsid w:val="000032F8"/>
    <w:rsid w:val="00003653"/>
    <w:rsid w:val="000037C9"/>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8F7"/>
    <w:rsid w:val="00023B21"/>
    <w:rsid w:val="0002416D"/>
    <w:rsid w:val="000246AA"/>
    <w:rsid w:val="00024A92"/>
    <w:rsid w:val="0002514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40107"/>
    <w:rsid w:val="000402E4"/>
    <w:rsid w:val="0004053D"/>
    <w:rsid w:val="00040953"/>
    <w:rsid w:val="00040D01"/>
    <w:rsid w:val="0004127E"/>
    <w:rsid w:val="00041FF8"/>
    <w:rsid w:val="0004292B"/>
    <w:rsid w:val="0004328C"/>
    <w:rsid w:val="00043646"/>
    <w:rsid w:val="0004365C"/>
    <w:rsid w:val="0004374C"/>
    <w:rsid w:val="00043C5F"/>
    <w:rsid w:val="00043ECB"/>
    <w:rsid w:val="00043FD4"/>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AD0"/>
    <w:rsid w:val="00050BF6"/>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441"/>
    <w:rsid w:val="00055DCA"/>
    <w:rsid w:val="000562C2"/>
    <w:rsid w:val="000568E6"/>
    <w:rsid w:val="00056CA4"/>
    <w:rsid w:val="00057220"/>
    <w:rsid w:val="000577A5"/>
    <w:rsid w:val="0005783F"/>
    <w:rsid w:val="00057BE4"/>
    <w:rsid w:val="00057C71"/>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358E"/>
    <w:rsid w:val="00063911"/>
    <w:rsid w:val="0006394B"/>
    <w:rsid w:val="00063DD8"/>
    <w:rsid w:val="00063F34"/>
    <w:rsid w:val="000644C5"/>
    <w:rsid w:val="000648C4"/>
    <w:rsid w:val="00064942"/>
    <w:rsid w:val="00064BA6"/>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84D"/>
    <w:rsid w:val="00071C37"/>
    <w:rsid w:val="00071CCB"/>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1297"/>
    <w:rsid w:val="0008149A"/>
    <w:rsid w:val="00081610"/>
    <w:rsid w:val="00081D18"/>
    <w:rsid w:val="00082178"/>
    <w:rsid w:val="00082850"/>
    <w:rsid w:val="00082897"/>
    <w:rsid w:val="000828B7"/>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305C"/>
    <w:rsid w:val="0009395A"/>
    <w:rsid w:val="000939BF"/>
    <w:rsid w:val="00093B27"/>
    <w:rsid w:val="00093F43"/>
    <w:rsid w:val="00094079"/>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37ED"/>
    <w:rsid w:val="000A39D7"/>
    <w:rsid w:val="000A3AA4"/>
    <w:rsid w:val="000A42A1"/>
    <w:rsid w:val="000A42CA"/>
    <w:rsid w:val="000A45D7"/>
    <w:rsid w:val="000A4F4E"/>
    <w:rsid w:val="000A502D"/>
    <w:rsid w:val="000A537D"/>
    <w:rsid w:val="000A53B0"/>
    <w:rsid w:val="000A5467"/>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7D0"/>
    <w:rsid w:val="000F29E9"/>
    <w:rsid w:val="000F2C89"/>
    <w:rsid w:val="000F2DB3"/>
    <w:rsid w:val="000F3159"/>
    <w:rsid w:val="000F3907"/>
    <w:rsid w:val="000F3955"/>
    <w:rsid w:val="000F3B35"/>
    <w:rsid w:val="000F3CE0"/>
    <w:rsid w:val="000F3FB1"/>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9C6"/>
    <w:rsid w:val="00104B44"/>
    <w:rsid w:val="00104E73"/>
    <w:rsid w:val="00105060"/>
    <w:rsid w:val="00105288"/>
    <w:rsid w:val="001053BD"/>
    <w:rsid w:val="00105AE1"/>
    <w:rsid w:val="00106168"/>
    <w:rsid w:val="00106172"/>
    <w:rsid w:val="00106874"/>
    <w:rsid w:val="00106963"/>
    <w:rsid w:val="00106D16"/>
    <w:rsid w:val="00106D1D"/>
    <w:rsid w:val="00106FE6"/>
    <w:rsid w:val="001073B1"/>
    <w:rsid w:val="001073CF"/>
    <w:rsid w:val="0010756C"/>
    <w:rsid w:val="00107BE0"/>
    <w:rsid w:val="00107EFE"/>
    <w:rsid w:val="00110697"/>
    <w:rsid w:val="00110DF9"/>
    <w:rsid w:val="00110E35"/>
    <w:rsid w:val="001114A9"/>
    <w:rsid w:val="001117FB"/>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743"/>
    <w:rsid w:val="00117892"/>
    <w:rsid w:val="00117D6B"/>
    <w:rsid w:val="00117FCF"/>
    <w:rsid w:val="00120A75"/>
    <w:rsid w:val="00120A9E"/>
    <w:rsid w:val="00120B35"/>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5F2"/>
    <w:rsid w:val="00144799"/>
    <w:rsid w:val="001448F4"/>
    <w:rsid w:val="00145015"/>
    <w:rsid w:val="001452D8"/>
    <w:rsid w:val="00145C54"/>
    <w:rsid w:val="00145CA1"/>
    <w:rsid w:val="00145CCE"/>
    <w:rsid w:val="001461D6"/>
    <w:rsid w:val="00146252"/>
    <w:rsid w:val="0014651E"/>
    <w:rsid w:val="001467EB"/>
    <w:rsid w:val="00146BEC"/>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943"/>
    <w:rsid w:val="00155DF0"/>
    <w:rsid w:val="00155F70"/>
    <w:rsid w:val="00155FEC"/>
    <w:rsid w:val="001565E3"/>
    <w:rsid w:val="00156E28"/>
    <w:rsid w:val="00156E58"/>
    <w:rsid w:val="00157289"/>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C5B"/>
    <w:rsid w:val="00167D14"/>
    <w:rsid w:val="001708D6"/>
    <w:rsid w:val="00170BE8"/>
    <w:rsid w:val="001714C2"/>
    <w:rsid w:val="001714CB"/>
    <w:rsid w:val="001718F5"/>
    <w:rsid w:val="001719DE"/>
    <w:rsid w:val="00171EE6"/>
    <w:rsid w:val="00172144"/>
    <w:rsid w:val="0017257F"/>
    <w:rsid w:val="0017285C"/>
    <w:rsid w:val="00172B8D"/>
    <w:rsid w:val="00173D30"/>
    <w:rsid w:val="00174012"/>
    <w:rsid w:val="00174175"/>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553"/>
    <w:rsid w:val="001A4AE1"/>
    <w:rsid w:val="001A4D92"/>
    <w:rsid w:val="001A4F4B"/>
    <w:rsid w:val="001A501F"/>
    <w:rsid w:val="001A522B"/>
    <w:rsid w:val="001A59AF"/>
    <w:rsid w:val="001A5A56"/>
    <w:rsid w:val="001A5C65"/>
    <w:rsid w:val="001A631E"/>
    <w:rsid w:val="001A65F7"/>
    <w:rsid w:val="001A6733"/>
    <w:rsid w:val="001A6A93"/>
    <w:rsid w:val="001A6E25"/>
    <w:rsid w:val="001A71D7"/>
    <w:rsid w:val="001A78B6"/>
    <w:rsid w:val="001A7ACF"/>
    <w:rsid w:val="001A7D46"/>
    <w:rsid w:val="001A7E52"/>
    <w:rsid w:val="001B03BD"/>
    <w:rsid w:val="001B07CE"/>
    <w:rsid w:val="001B0C40"/>
    <w:rsid w:val="001B0CC3"/>
    <w:rsid w:val="001B15F0"/>
    <w:rsid w:val="001B1CF8"/>
    <w:rsid w:val="001B1EE7"/>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FC7"/>
    <w:rsid w:val="001C36D9"/>
    <w:rsid w:val="001C3F5C"/>
    <w:rsid w:val="001C3F65"/>
    <w:rsid w:val="001C4319"/>
    <w:rsid w:val="001C50C0"/>
    <w:rsid w:val="001C57F8"/>
    <w:rsid w:val="001C6054"/>
    <w:rsid w:val="001C6491"/>
    <w:rsid w:val="001C6E40"/>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ED4"/>
    <w:rsid w:val="001D4FDF"/>
    <w:rsid w:val="001D50F1"/>
    <w:rsid w:val="001D51C3"/>
    <w:rsid w:val="001D5527"/>
    <w:rsid w:val="001D60AE"/>
    <w:rsid w:val="001D6103"/>
    <w:rsid w:val="001D61B6"/>
    <w:rsid w:val="001D63C6"/>
    <w:rsid w:val="001D659E"/>
    <w:rsid w:val="001D6A18"/>
    <w:rsid w:val="001D72CD"/>
    <w:rsid w:val="001D75C2"/>
    <w:rsid w:val="001E011F"/>
    <w:rsid w:val="001E0206"/>
    <w:rsid w:val="001E07CD"/>
    <w:rsid w:val="001E094D"/>
    <w:rsid w:val="001E0959"/>
    <w:rsid w:val="001E0A22"/>
    <w:rsid w:val="001E0C08"/>
    <w:rsid w:val="001E0E1F"/>
    <w:rsid w:val="001E0E7C"/>
    <w:rsid w:val="001E1091"/>
    <w:rsid w:val="001E1094"/>
    <w:rsid w:val="001E10FF"/>
    <w:rsid w:val="001E1217"/>
    <w:rsid w:val="001E12FA"/>
    <w:rsid w:val="001E155F"/>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E47"/>
    <w:rsid w:val="001E638C"/>
    <w:rsid w:val="001E6A77"/>
    <w:rsid w:val="001E6D38"/>
    <w:rsid w:val="001E6E6D"/>
    <w:rsid w:val="001E769A"/>
    <w:rsid w:val="001E7B21"/>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468"/>
    <w:rsid w:val="001F6B89"/>
    <w:rsid w:val="001F6CF5"/>
    <w:rsid w:val="001F7822"/>
    <w:rsid w:val="001F7B28"/>
    <w:rsid w:val="001F7C7A"/>
    <w:rsid w:val="001F7DC3"/>
    <w:rsid w:val="00200240"/>
    <w:rsid w:val="002008F5"/>
    <w:rsid w:val="00200CAE"/>
    <w:rsid w:val="00200F6C"/>
    <w:rsid w:val="0020109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835"/>
    <w:rsid w:val="00220F8D"/>
    <w:rsid w:val="00220F95"/>
    <w:rsid w:val="00220FAD"/>
    <w:rsid w:val="00221BD1"/>
    <w:rsid w:val="00221C74"/>
    <w:rsid w:val="0022221C"/>
    <w:rsid w:val="00222B47"/>
    <w:rsid w:val="0022308F"/>
    <w:rsid w:val="0022319F"/>
    <w:rsid w:val="00223306"/>
    <w:rsid w:val="00223905"/>
    <w:rsid w:val="0022430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ED2"/>
    <w:rsid w:val="00241787"/>
    <w:rsid w:val="002417E2"/>
    <w:rsid w:val="00241945"/>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65DE"/>
    <w:rsid w:val="00246B68"/>
    <w:rsid w:val="00246F89"/>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3F"/>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23E"/>
    <w:rsid w:val="002A0377"/>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A0F"/>
    <w:rsid w:val="002A4C53"/>
    <w:rsid w:val="002A506B"/>
    <w:rsid w:val="002A52EE"/>
    <w:rsid w:val="002A5377"/>
    <w:rsid w:val="002A6108"/>
    <w:rsid w:val="002A6127"/>
    <w:rsid w:val="002A66C8"/>
    <w:rsid w:val="002A6739"/>
    <w:rsid w:val="002A6864"/>
    <w:rsid w:val="002A6975"/>
    <w:rsid w:val="002A6EF2"/>
    <w:rsid w:val="002A7317"/>
    <w:rsid w:val="002A768D"/>
    <w:rsid w:val="002A7E73"/>
    <w:rsid w:val="002A7F83"/>
    <w:rsid w:val="002B0357"/>
    <w:rsid w:val="002B09AB"/>
    <w:rsid w:val="002B0ACD"/>
    <w:rsid w:val="002B0C17"/>
    <w:rsid w:val="002B0D6E"/>
    <w:rsid w:val="002B10B3"/>
    <w:rsid w:val="002B1952"/>
    <w:rsid w:val="002B1E5D"/>
    <w:rsid w:val="002B21DD"/>
    <w:rsid w:val="002B22E3"/>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C04"/>
    <w:rsid w:val="002B7090"/>
    <w:rsid w:val="002B74C6"/>
    <w:rsid w:val="002B7593"/>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CC4"/>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07D6B"/>
    <w:rsid w:val="0031000D"/>
    <w:rsid w:val="0031023E"/>
    <w:rsid w:val="0031029D"/>
    <w:rsid w:val="003102D4"/>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026"/>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D19"/>
    <w:rsid w:val="00317F58"/>
    <w:rsid w:val="003204E2"/>
    <w:rsid w:val="003209C4"/>
    <w:rsid w:val="00320BCD"/>
    <w:rsid w:val="00321101"/>
    <w:rsid w:val="0032144B"/>
    <w:rsid w:val="00321890"/>
    <w:rsid w:val="00321D7D"/>
    <w:rsid w:val="00321FA0"/>
    <w:rsid w:val="00322099"/>
    <w:rsid w:val="0032234D"/>
    <w:rsid w:val="0032296F"/>
    <w:rsid w:val="00322E18"/>
    <w:rsid w:val="00322FC7"/>
    <w:rsid w:val="00322FF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76B"/>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09"/>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7869"/>
    <w:rsid w:val="003478DD"/>
    <w:rsid w:val="00347985"/>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118D"/>
    <w:rsid w:val="00361502"/>
    <w:rsid w:val="003624AF"/>
    <w:rsid w:val="003627B1"/>
    <w:rsid w:val="003629B8"/>
    <w:rsid w:val="00362DA6"/>
    <w:rsid w:val="00362E50"/>
    <w:rsid w:val="00363403"/>
    <w:rsid w:val="0036370A"/>
    <w:rsid w:val="00363732"/>
    <w:rsid w:val="0036396D"/>
    <w:rsid w:val="00363A98"/>
    <w:rsid w:val="00363F70"/>
    <w:rsid w:val="00364301"/>
    <w:rsid w:val="003644E0"/>
    <w:rsid w:val="00364851"/>
    <w:rsid w:val="003649A6"/>
    <w:rsid w:val="003649C1"/>
    <w:rsid w:val="00365007"/>
    <w:rsid w:val="00365025"/>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70D5"/>
    <w:rsid w:val="00377295"/>
    <w:rsid w:val="003777B3"/>
    <w:rsid w:val="00377E5A"/>
    <w:rsid w:val="00377FAC"/>
    <w:rsid w:val="00377FFE"/>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C92"/>
    <w:rsid w:val="00384F77"/>
    <w:rsid w:val="003850DC"/>
    <w:rsid w:val="00385286"/>
    <w:rsid w:val="003852E4"/>
    <w:rsid w:val="0038580F"/>
    <w:rsid w:val="003858A6"/>
    <w:rsid w:val="0038696D"/>
    <w:rsid w:val="003869E6"/>
    <w:rsid w:val="00386A72"/>
    <w:rsid w:val="00386AAE"/>
    <w:rsid w:val="00386BA7"/>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09D"/>
    <w:rsid w:val="003A431C"/>
    <w:rsid w:val="003A4747"/>
    <w:rsid w:val="003A4A0D"/>
    <w:rsid w:val="003A4C9F"/>
    <w:rsid w:val="003A4CA3"/>
    <w:rsid w:val="003A4D50"/>
    <w:rsid w:val="003A4E51"/>
    <w:rsid w:val="003A5011"/>
    <w:rsid w:val="003A5162"/>
    <w:rsid w:val="003A51D0"/>
    <w:rsid w:val="003A5B22"/>
    <w:rsid w:val="003A5CBF"/>
    <w:rsid w:val="003A5F17"/>
    <w:rsid w:val="003A61CB"/>
    <w:rsid w:val="003A6A5D"/>
    <w:rsid w:val="003A7122"/>
    <w:rsid w:val="003A71D3"/>
    <w:rsid w:val="003A72F9"/>
    <w:rsid w:val="003A751E"/>
    <w:rsid w:val="003A7691"/>
    <w:rsid w:val="003A78FF"/>
    <w:rsid w:val="003A7905"/>
    <w:rsid w:val="003A7CA1"/>
    <w:rsid w:val="003A7EB7"/>
    <w:rsid w:val="003A7FF8"/>
    <w:rsid w:val="003B016E"/>
    <w:rsid w:val="003B036F"/>
    <w:rsid w:val="003B05E5"/>
    <w:rsid w:val="003B07DD"/>
    <w:rsid w:val="003B0EF7"/>
    <w:rsid w:val="003B132A"/>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5F"/>
    <w:rsid w:val="00415C30"/>
    <w:rsid w:val="00416120"/>
    <w:rsid w:val="00416121"/>
    <w:rsid w:val="004168A6"/>
    <w:rsid w:val="004170E8"/>
    <w:rsid w:val="004171CF"/>
    <w:rsid w:val="0041750B"/>
    <w:rsid w:val="00417552"/>
    <w:rsid w:val="00417696"/>
    <w:rsid w:val="00417DFF"/>
    <w:rsid w:val="00421150"/>
    <w:rsid w:val="004215D0"/>
    <w:rsid w:val="00421644"/>
    <w:rsid w:val="00421921"/>
    <w:rsid w:val="00421A73"/>
    <w:rsid w:val="00421B4C"/>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52C"/>
    <w:rsid w:val="00430531"/>
    <w:rsid w:val="0043067B"/>
    <w:rsid w:val="004306EE"/>
    <w:rsid w:val="00430DB8"/>
    <w:rsid w:val="004311DD"/>
    <w:rsid w:val="004311F1"/>
    <w:rsid w:val="00431788"/>
    <w:rsid w:val="00431A2C"/>
    <w:rsid w:val="00431CD1"/>
    <w:rsid w:val="00431CD2"/>
    <w:rsid w:val="00431D94"/>
    <w:rsid w:val="00432D86"/>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8D0"/>
    <w:rsid w:val="00436CB8"/>
    <w:rsid w:val="0043728C"/>
    <w:rsid w:val="00437622"/>
    <w:rsid w:val="004378A9"/>
    <w:rsid w:val="00437E3F"/>
    <w:rsid w:val="00437F47"/>
    <w:rsid w:val="004402B6"/>
    <w:rsid w:val="00440571"/>
    <w:rsid w:val="00440694"/>
    <w:rsid w:val="004407D6"/>
    <w:rsid w:val="00440C55"/>
    <w:rsid w:val="00440C89"/>
    <w:rsid w:val="00440D9E"/>
    <w:rsid w:val="00440F21"/>
    <w:rsid w:val="004410BD"/>
    <w:rsid w:val="00441573"/>
    <w:rsid w:val="00442AD5"/>
    <w:rsid w:val="00442BA4"/>
    <w:rsid w:val="00443482"/>
    <w:rsid w:val="004435DE"/>
    <w:rsid w:val="00443774"/>
    <w:rsid w:val="0044382D"/>
    <w:rsid w:val="00443909"/>
    <w:rsid w:val="004442D1"/>
    <w:rsid w:val="00444523"/>
    <w:rsid w:val="00444623"/>
    <w:rsid w:val="004446B7"/>
    <w:rsid w:val="00444894"/>
    <w:rsid w:val="004448AF"/>
    <w:rsid w:val="0044490C"/>
    <w:rsid w:val="00444C3F"/>
    <w:rsid w:val="00444CD2"/>
    <w:rsid w:val="00444D59"/>
    <w:rsid w:val="00444FEE"/>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2B79"/>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CED"/>
    <w:rsid w:val="00467338"/>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621"/>
    <w:rsid w:val="0047670B"/>
    <w:rsid w:val="0047674A"/>
    <w:rsid w:val="00476885"/>
    <w:rsid w:val="004769D5"/>
    <w:rsid w:val="00476C72"/>
    <w:rsid w:val="004770DF"/>
    <w:rsid w:val="004772A8"/>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23D"/>
    <w:rsid w:val="0048674C"/>
    <w:rsid w:val="00487384"/>
    <w:rsid w:val="00487507"/>
    <w:rsid w:val="00487914"/>
    <w:rsid w:val="00487C09"/>
    <w:rsid w:val="00487E20"/>
    <w:rsid w:val="0049073F"/>
    <w:rsid w:val="00490891"/>
    <w:rsid w:val="00490A22"/>
    <w:rsid w:val="00490BB8"/>
    <w:rsid w:val="00490E16"/>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AD"/>
    <w:rsid w:val="005330D1"/>
    <w:rsid w:val="0053315A"/>
    <w:rsid w:val="0053319B"/>
    <w:rsid w:val="00533302"/>
    <w:rsid w:val="00533415"/>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7B"/>
    <w:rsid w:val="005371CC"/>
    <w:rsid w:val="005371D4"/>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B6"/>
    <w:rsid w:val="0055025E"/>
    <w:rsid w:val="0055026C"/>
    <w:rsid w:val="0055037E"/>
    <w:rsid w:val="0055051B"/>
    <w:rsid w:val="005511E5"/>
    <w:rsid w:val="00552019"/>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BD4"/>
    <w:rsid w:val="00562C5E"/>
    <w:rsid w:val="00562F20"/>
    <w:rsid w:val="005637EA"/>
    <w:rsid w:val="005642AD"/>
    <w:rsid w:val="0056456D"/>
    <w:rsid w:val="00564647"/>
    <w:rsid w:val="00564E16"/>
    <w:rsid w:val="00565272"/>
    <w:rsid w:val="00565E31"/>
    <w:rsid w:val="00565F99"/>
    <w:rsid w:val="0056612B"/>
    <w:rsid w:val="005666E7"/>
    <w:rsid w:val="00566B6D"/>
    <w:rsid w:val="00566DE0"/>
    <w:rsid w:val="005671CC"/>
    <w:rsid w:val="0056726E"/>
    <w:rsid w:val="00567325"/>
    <w:rsid w:val="0056745F"/>
    <w:rsid w:val="00567964"/>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47A"/>
    <w:rsid w:val="0058672F"/>
    <w:rsid w:val="00586BF3"/>
    <w:rsid w:val="00586D01"/>
    <w:rsid w:val="005870C5"/>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27C"/>
    <w:rsid w:val="00595291"/>
    <w:rsid w:val="00595883"/>
    <w:rsid w:val="00595E9A"/>
    <w:rsid w:val="00595F52"/>
    <w:rsid w:val="005962BC"/>
    <w:rsid w:val="00596688"/>
    <w:rsid w:val="005968BF"/>
    <w:rsid w:val="005968DD"/>
    <w:rsid w:val="00596BA1"/>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7D6"/>
    <w:rsid w:val="005A2AE5"/>
    <w:rsid w:val="005A2FB4"/>
    <w:rsid w:val="005A314E"/>
    <w:rsid w:val="005A31A6"/>
    <w:rsid w:val="005A3616"/>
    <w:rsid w:val="005A477C"/>
    <w:rsid w:val="005A47F9"/>
    <w:rsid w:val="005A4A7B"/>
    <w:rsid w:val="005A4CB7"/>
    <w:rsid w:val="005A4F23"/>
    <w:rsid w:val="005A5096"/>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798"/>
    <w:rsid w:val="005B222B"/>
    <w:rsid w:val="005B2643"/>
    <w:rsid w:val="005B275D"/>
    <w:rsid w:val="005B330C"/>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CC3"/>
    <w:rsid w:val="005D226A"/>
    <w:rsid w:val="005D26E1"/>
    <w:rsid w:val="005D2B06"/>
    <w:rsid w:val="005D356F"/>
    <w:rsid w:val="005D382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E100E"/>
    <w:rsid w:val="005E11EE"/>
    <w:rsid w:val="005E1315"/>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F64"/>
    <w:rsid w:val="005F10DB"/>
    <w:rsid w:val="005F111C"/>
    <w:rsid w:val="005F1369"/>
    <w:rsid w:val="005F1A11"/>
    <w:rsid w:val="005F2863"/>
    <w:rsid w:val="005F28F8"/>
    <w:rsid w:val="005F299C"/>
    <w:rsid w:val="005F2F7B"/>
    <w:rsid w:val="005F31F4"/>
    <w:rsid w:val="005F3848"/>
    <w:rsid w:val="005F3C74"/>
    <w:rsid w:val="005F3D5A"/>
    <w:rsid w:val="005F405C"/>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E9A"/>
    <w:rsid w:val="00606FD8"/>
    <w:rsid w:val="006071D9"/>
    <w:rsid w:val="0060726B"/>
    <w:rsid w:val="00607435"/>
    <w:rsid w:val="006075E4"/>
    <w:rsid w:val="006077F5"/>
    <w:rsid w:val="00607909"/>
    <w:rsid w:val="0060794B"/>
    <w:rsid w:val="00607C65"/>
    <w:rsid w:val="006100A2"/>
    <w:rsid w:val="006100F0"/>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1052"/>
    <w:rsid w:val="00631276"/>
    <w:rsid w:val="00631380"/>
    <w:rsid w:val="006313E4"/>
    <w:rsid w:val="00631E86"/>
    <w:rsid w:val="00631FE5"/>
    <w:rsid w:val="00632012"/>
    <w:rsid w:val="00632196"/>
    <w:rsid w:val="006321B1"/>
    <w:rsid w:val="00632291"/>
    <w:rsid w:val="00632786"/>
    <w:rsid w:val="00632CEF"/>
    <w:rsid w:val="006338E1"/>
    <w:rsid w:val="00633ED0"/>
    <w:rsid w:val="00633ED3"/>
    <w:rsid w:val="006340F1"/>
    <w:rsid w:val="006345D7"/>
    <w:rsid w:val="00634B5D"/>
    <w:rsid w:val="00634EC3"/>
    <w:rsid w:val="00635DAF"/>
    <w:rsid w:val="006360F4"/>
    <w:rsid w:val="00636590"/>
    <w:rsid w:val="006367FA"/>
    <w:rsid w:val="00636EA1"/>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634"/>
    <w:rsid w:val="00663718"/>
    <w:rsid w:val="00663B3C"/>
    <w:rsid w:val="00663B68"/>
    <w:rsid w:val="00663CB9"/>
    <w:rsid w:val="00663DFE"/>
    <w:rsid w:val="006646AB"/>
    <w:rsid w:val="00664760"/>
    <w:rsid w:val="00664979"/>
    <w:rsid w:val="00664CED"/>
    <w:rsid w:val="00665C39"/>
    <w:rsid w:val="00665D33"/>
    <w:rsid w:val="00666D98"/>
    <w:rsid w:val="0066722B"/>
    <w:rsid w:val="0066727D"/>
    <w:rsid w:val="006672D5"/>
    <w:rsid w:val="0066776D"/>
    <w:rsid w:val="00667808"/>
    <w:rsid w:val="006704D0"/>
    <w:rsid w:val="00670957"/>
    <w:rsid w:val="00670BCA"/>
    <w:rsid w:val="00670CFC"/>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C9"/>
    <w:rsid w:val="006771E2"/>
    <w:rsid w:val="00677337"/>
    <w:rsid w:val="006773E7"/>
    <w:rsid w:val="0067751C"/>
    <w:rsid w:val="00677819"/>
    <w:rsid w:val="00677AB8"/>
    <w:rsid w:val="00677B0D"/>
    <w:rsid w:val="00677BCA"/>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CA"/>
    <w:rsid w:val="006865E1"/>
    <w:rsid w:val="00686654"/>
    <w:rsid w:val="0068679D"/>
    <w:rsid w:val="00686970"/>
    <w:rsid w:val="00686B36"/>
    <w:rsid w:val="00687094"/>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D7C"/>
    <w:rsid w:val="006A4DE9"/>
    <w:rsid w:val="006A5201"/>
    <w:rsid w:val="006A5FF0"/>
    <w:rsid w:val="006A66D9"/>
    <w:rsid w:val="006A6831"/>
    <w:rsid w:val="006A6DC6"/>
    <w:rsid w:val="006A6F81"/>
    <w:rsid w:val="006A7036"/>
    <w:rsid w:val="006A7188"/>
    <w:rsid w:val="006A73C3"/>
    <w:rsid w:val="006A74DA"/>
    <w:rsid w:val="006B0100"/>
    <w:rsid w:val="006B08E1"/>
    <w:rsid w:val="006B0A80"/>
    <w:rsid w:val="006B0C2B"/>
    <w:rsid w:val="006B0FD2"/>
    <w:rsid w:val="006B12C0"/>
    <w:rsid w:val="006B13E0"/>
    <w:rsid w:val="006B146A"/>
    <w:rsid w:val="006B152A"/>
    <w:rsid w:val="006B1B22"/>
    <w:rsid w:val="006B2A81"/>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B1F"/>
    <w:rsid w:val="006C5C27"/>
    <w:rsid w:val="006C5F6A"/>
    <w:rsid w:val="006C630E"/>
    <w:rsid w:val="006C6507"/>
    <w:rsid w:val="006C6860"/>
    <w:rsid w:val="006C6AF5"/>
    <w:rsid w:val="006C6C74"/>
    <w:rsid w:val="006C6E70"/>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531B"/>
    <w:rsid w:val="006E55EB"/>
    <w:rsid w:val="006E58C8"/>
    <w:rsid w:val="006E59C6"/>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DC7"/>
    <w:rsid w:val="007056B7"/>
    <w:rsid w:val="00705C1D"/>
    <w:rsid w:val="0070606C"/>
    <w:rsid w:val="007065DA"/>
    <w:rsid w:val="00707073"/>
    <w:rsid w:val="00707334"/>
    <w:rsid w:val="00707692"/>
    <w:rsid w:val="00707AD4"/>
    <w:rsid w:val="00707B92"/>
    <w:rsid w:val="00707EBB"/>
    <w:rsid w:val="00707F12"/>
    <w:rsid w:val="00710486"/>
    <w:rsid w:val="007106FC"/>
    <w:rsid w:val="007109E7"/>
    <w:rsid w:val="00710BF8"/>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B89"/>
    <w:rsid w:val="00716E6D"/>
    <w:rsid w:val="007173E5"/>
    <w:rsid w:val="0071744B"/>
    <w:rsid w:val="00717703"/>
    <w:rsid w:val="00717B6A"/>
    <w:rsid w:val="00717D89"/>
    <w:rsid w:val="00720ABE"/>
    <w:rsid w:val="00720AD3"/>
    <w:rsid w:val="00720F73"/>
    <w:rsid w:val="00721385"/>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FE0"/>
    <w:rsid w:val="007500B7"/>
    <w:rsid w:val="0075052C"/>
    <w:rsid w:val="0075154F"/>
    <w:rsid w:val="00751560"/>
    <w:rsid w:val="00751A68"/>
    <w:rsid w:val="00751BD2"/>
    <w:rsid w:val="00751C16"/>
    <w:rsid w:val="00751C36"/>
    <w:rsid w:val="007521D8"/>
    <w:rsid w:val="0075296E"/>
    <w:rsid w:val="00752E74"/>
    <w:rsid w:val="00752EB0"/>
    <w:rsid w:val="00752FFB"/>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8EC"/>
    <w:rsid w:val="00771913"/>
    <w:rsid w:val="00771943"/>
    <w:rsid w:val="00771BCF"/>
    <w:rsid w:val="00771C18"/>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6F"/>
    <w:rsid w:val="007A1C9C"/>
    <w:rsid w:val="007A1DA7"/>
    <w:rsid w:val="007A1F2B"/>
    <w:rsid w:val="007A20DB"/>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7270"/>
    <w:rsid w:val="007A7413"/>
    <w:rsid w:val="007A74DD"/>
    <w:rsid w:val="007A7682"/>
    <w:rsid w:val="007A76AC"/>
    <w:rsid w:val="007A7713"/>
    <w:rsid w:val="007A7A5B"/>
    <w:rsid w:val="007A7C13"/>
    <w:rsid w:val="007A7D8A"/>
    <w:rsid w:val="007B0E89"/>
    <w:rsid w:val="007B137F"/>
    <w:rsid w:val="007B15F5"/>
    <w:rsid w:val="007B16ED"/>
    <w:rsid w:val="007B1A11"/>
    <w:rsid w:val="007B1D62"/>
    <w:rsid w:val="007B2211"/>
    <w:rsid w:val="007B22D8"/>
    <w:rsid w:val="007B2B8A"/>
    <w:rsid w:val="007B2C0B"/>
    <w:rsid w:val="007B2CC8"/>
    <w:rsid w:val="007B2F52"/>
    <w:rsid w:val="007B2F5F"/>
    <w:rsid w:val="007B363E"/>
    <w:rsid w:val="007B38EF"/>
    <w:rsid w:val="007B3A74"/>
    <w:rsid w:val="007B3CC3"/>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556"/>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5BF"/>
    <w:rsid w:val="007F3B76"/>
    <w:rsid w:val="007F432C"/>
    <w:rsid w:val="007F447C"/>
    <w:rsid w:val="007F481C"/>
    <w:rsid w:val="007F4BEE"/>
    <w:rsid w:val="007F4F34"/>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77F"/>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70BF"/>
    <w:rsid w:val="0082710D"/>
    <w:rsid w:val="0082735A"/>
    <w:rsid w:val="008274C3"/>
    <w:rsid w:val="008278F5"/>
    <w:rsid w:val="00827A54"/>
    <w:rsid w:val="00827AEB"/>
    <w:rsid w:val="0083015B"/>
    <w:rsid w:val="008303AD"/>
    <w:rsid w:val="00830AF1"/>
    <w:rsid w:val="00830B66"/>
    <w:rsid w:val="00830DD5"/>
    <w:rsid w:val="00830DDD"/>
    <w:rsid w:val="00831003"/>
    <w:rsid w:val="008311B0"/>
    <w:rsid w:val="008313B0"/>
    <w:rsid w:val="008315A0"/>
    <w:rsid w:val="00831881"/>
    <w:rsid w:val="00831C44"/>
    <w:rsid w:val="008321CB"/>
    <w:rsid w:val="008322D1"/>
    <w:rsid w:val="008322FF"/>
    <w:rsid w:val="008324A1"/>
    <w:rsid w:val="00832D65"/>
    <w:rsid w:val="008332F2"/>
    <w:rsid w:val="00834381"/>
    <w:rsid w:val="008348DA"/>
    <w:rsid w:val="00834A42"/>
    <w:rsid w:val="00834B0A"/>
    <w:rsid w:val="00834BBA"/>
    <w:rsid w:val="00834DD1"/>
    <w:rsid w:val="00835134"/>
    <w:rsid w:val="00835331"/>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C1D"/>
    <w:rsid w:val="00854C3B"/>
    <w:rsid w:val="008556FF"/>
    <w:rsid w:val="008558E2"/>
    <w:rsid w:val="00855C57"/>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205"/>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449C"/>
    <w:rsid w:val="00884661"/>
    <w:rsid w:val="0088519F"/>
    <w:rsid w:val="0088560C"/>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FA9"/>
    <w:rsid w:val="008B4FB1"/>
    <w:rsid w:val="008B5046"/>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569"/>
    <w:rsid w:val="008C4B98"/>
    <w:rsid w:val="008C4DCF"/>
    <w:rsid w:val="008C4E1D"/>
    <w:rsid w:val="008C508D"/>
    <w:rsid w:val="008C57E6"/>
    <w:rsid w:val="008C5DA7"/>
    <w:rsid w:val="008C6129"/>
    <w:rsid w:val="008C6266"/>
    <w:rsid w:val="008C6434"/>
    <w:rsid w:val="008C6561"/>
    <w:rsid w:val="008C6CB5"/>
    <w:rsid w:val="008C6CD3"/>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B79"/>
    <w:rsid w:val="008E46EF"/>
    <w:rsid w:val="008E4CA9"/>
    <w:rsid w:val="008E4EB4"/>
    <w:rsid w:val="008E583B"/>
    <w:rsid w:val="008E5964"/>
    <w:rsid w:val="008E65BC"/>
    <w:rsid w:val="008E6708"/>
    <w:rsid w:val="008E6BFC"/>
    <w:rsid w:val="008E7473"/>
    <w:rsid w:val="008E76F6"/>
    <w:rsid w:val="008E791D"/>
    <w:rsid w:val="008E7E0E"/>
    <w:rsid w:val="008F009A"/>
    <w:rsid w:val="008F070F"/>
    <w:rsid w:val="008F0C02"/>
    <w:rsid w:val="008F16F4"/>
    <w:rsid w:val="008F1838"/>
    <w:rsid w:val="008F1BAC"/>
    <w:rsid w:val="008F221B"/>
    <w:rsid w:val="008F22DD"/>
    <w:rsid w:val="008F2424"/>
    <w:rsid w:val="008F2A45"/>
    <w:rsid w:val="008F343C"/>
    <w:rsid w:val="008F3976"/>
    <w:rsid w:val="008F3E23"/>
    <w:rsid w:val="008F4375"/>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B70"/>
    <w:rsid w:val="00911BFC"/>
    <w:rsid w:val="00911DB4"/>
    <w:rsid w:val="0091245F"/>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61"/>
    <w:rsid w:val="00921F78"/>
    <w:rsid w:val="009227A2"/>
    <w:rsid w:val="00922C98"/>
    <w:rsid w:val="009235D6"/>
    <w:rsid w:val="009240FD"/>
    <w:rsid w:val="009241C2"/>
    <w:rsid w:val="009246A0"/>
    <w:rsid w:val="009246B5"/>
    <w:rsid w:val="009247A8"/>
    <w:rsid w:val="009250C9"/>
    <w:rsid w:val="009253F3"/>
    <w:rsid w:val="009254AA"/>
    <w:rsid w:val="00925887"/>
    <w:rsid w:val="0092589E"/>
    <w:rsid w:val="00925FA5"/>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D08"/>
    <w:rsid w:val="00931F60"/>
    <w:rsid w:val="0093201C"/>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396E"/>
    <w:rsid w:val="00943E85"/>
    <w:rsid w:val="00944ACB"/>
    <w:rsid w:val="00944D00"/>
    <w:rsid w:val="00945035"/>
    <w:rsid w:val="00945DD2"/>
    <w:rsid w:val="00946102"/>
    <w:rsid w:val="009461ED"/>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F2"/>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D6"/>
    <w:rsid w:val="00974B64"/>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47D"/>
    <w:rsid w:val="0098082F"/>
    <w:rsid w:val="009808A9"/>
    <w:rsid w:val="00980B0B"/>
    <w:rsid w:val="00980B48"/>
    <w:rsid w:val="009823F7"/>
    <w:rsid w:val="0098261D"/>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E5"/>
    <w:rsid w:val="0099286B"/>
    <w:rsid w:val="00992B2D"/>
    <w:rsid w:val="00992F60"/>
    <w:rsid w:val="00993106"/>
    <w:rsid w:val="0099362E"/>
    <w:rsid w:val="0099376D"/>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6EE"/>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734"/>
    <w:rsid w:val="009B08D0"/>
    <w:rsid w:val="009B0A77"/>
    <w:rsid w:val="009B0B89"/>
    <w:rsid w:val="009B1417"/>
    <w:rsid w:val="009B17DA"/>
    <w:rsid w:val="009B1CAE"/>
    <w:rsid w:val="009B1D2F"/>
    <w:rsid w:val="009B234A"/>
    <w:rsid w:val="009B2411"/>
    <w:rsid w:val="009B2964"/>
    <w:rsid w:val="009B2BB1"/>
    <w:rsid w:val="009B2FF9"/>
    <w:rsid w:val="009B3272"/>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295"/>
    <w:rsid w:val="009D05ED"/>
    <w:rsid w:val="009D0728"/>
    <w:rsid w:val="009D080C"/>
    <w:rsid w:val="009D08AD"/>
    <w:rsid w:val="009D0955"/>
    <w:rsid w:val="009D0A44"/>
    <w:rsid w:val="009D0B26"/>
    <w:rsid w:val="009D0FBB"/>
    <w:rsid w:val="009D1320"/>
    <w:rsid w:val="009D15B0"/>
    <w:rsid w:val="009D1DF6"/>
    <w:rsid w:val="009D2416"/>
    <w:rsid w:val="009D26D8"/>
    <w:rsid w:val="009D2ED9"/>
    <w:rsid w:val="009D2F50"/>
    <w:rsid w:val="009D3113"/>
    <w:rsid w:val="009D32B7"/>
    <w:rsid w:val="009D3A27"/>
    <w:rsid w:val="009D3BE6"/>
    <w:rsid w:val="009D3FF8"/>
    <w:rsid w:val="009D4519"/>
    <w:rsid w:val="009D48F0"/>
    <w:rsid w:val="009D4E8F"/>
    <w:rsid w:val="009D5247"/>
    <w:rsid w:val="009D5420"/>
    <w:rsid w:val="009D5771"/>
    <w:rsid w:val="009D5983"/>
    <w:rsid w:val="009D5A72"/>
    <w:rsid w:val="009D6875"/>
    <w:rsid w:val="009D6B21"/>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BD1"/>
    <w:rsid w:val="009E3BE4"/>
    <w:rsid w:val="009E4062"/>
    <w:rsid w:val="009E452E"/>
    <w:rsid w:val="009E5020"/>
    <w:rsid w:val="009E52FE"/>
    <w:rsid w:val="009E54AA"/>
    <w:rsid w:val="009E6422"/>
    <w:rsid w:val="009E6804"/>
    <w:rsid w:val="009E6A1D"/>
    <w:rsid w:val="009E6C3F"/>
    <w:rsid w:val="009E6DC7"/>
    <w:rsid w:val="009E6EAC"/>
    <w:rsid w:val="009E72D4"/>
    <w:rsid w:val="009E7B2A"/>
    <w:rsid w:val="009E7DF4"/>
    <w:rsid w:val="009E7FD6"/>
    <w:rsid w:val="009F0036"/>
    <w:rsid w:val="009F0502"/>
    <w:rsid w:val="009F0F54"/>
    <w:rsid w:val="009F13A0"/>
    <w:rsid w:val="009F1875"/>
    <w:rsid w:val="009F1AD9"/>
    <w:rsid w:val="009F1B40"/>
    <w:rsid w:val="009F254B"/>
    <w:rsid w:val="009F25F2"/>
    <w:rsid w:val="009F2AB5"/>
    <w:rsid w:val="009F32E2"/>
    <w:rsid w:val="009F3644"/>
    <w:rsid w:val="009F388E"/>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9DD"/>
    <w:rsid w:val="00A05F51"/>
    <w:rsid w:val="00A06288"/>
    <w:rsid w:val="00A069B1"/>
    <w:rsid w:val="00A07535"/>
    <w:rsid w:val="00A07C22"/>
    <w:rsid w:val="00A07D37"/>
    <w:rsid w:val="00A07F76"/>
    <w:rsid w:val="00A100A7"/>
    <w:rsid w:val="00A10485"/>
    <w:rsid w:val="00A10764"/>
    <w:rsid w:val="00A11114"/>
    <w:rsid w:val="00A11317"/>
    <w:rsid w:val="00A117D4"/>
    <w:rsid w:val="00A11802"/>
    <w:rsid w:val="00A11975"/>
    <w:rsid w:val="00A11BC7"/>
    <w:rsid w:val="00A120A5"/>
    <w:rsid w:val="00A12215"/>
    <w:rsid w:val="00A12418"/>
    <w:rsid w:val="00A125E7"/>
    <w:rsid w:val="00A12852"/>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E43"/>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743A"/>
    <w:rsid w:val="00A57480"/>
    <w:rsid w:val="00A575B9"/>
    <w:rsid w:val="00A5764F"/>
    <w:rsid w:val="00A57D61"/>
    <w:rsid w:val="00A57F02"/>
    <w:rsid w:val="00A601D4"/>
    <w:rsid w:val="00A60375"/>
    <w:rsid w:val="00A60746"/>
    <w:rsid w:val="00A6083D"/>
    <w:rsid w:val="00A60D7A"/>
    <w:rsid w:val="00A60F61"/>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C3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D41"/>
    <w:rsid w:val="00A72E6D"/>
    <w:rsid w:val="00A72FB8"/>
    <w:rsid w:val="00A730C9"/>
    <w:rsid w:val="00A73176"/>
    <w:rsid w:val="00A73717"/>
    <w:rsid w:val="00A73898"/>
    <w:rsid w:val="00A7398D"/>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30C"/>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E89"/>
    <w:rsid w:val="00AA11F6"/>
    <w:rsid w:val="00AA1211"/>
    <w:rsid w:val="00AA1259"/>
    <w:rsid w:val="00AA1453"/>
    <w:rsid w:val="00AA1760"/>
    <w:rsid w:val="00AA17BE"/>
    <w:rsid w:val="00AA1D6C"/>
    <w:rsid w:val="00AA2394"/>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95"/>
    <w:rsid w:val="00AA5ED7"/>
    <w:rsid w:val="00AA60A9"/>
    <w:rsid w:val="00AA620D"/>
    <w:rsid w:val="00AA6342"/>
    <w:rsid w:val="00AA6683"/>
    <w:rsid w:val="00AA6E6F"/>
    <w:rsid w:val="00AA71F6"/>
    <w:rsid w:val="00AA723A"/>
    <w:rsid w:val="00AA754F"/>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FA4"/>
    <w:rsid w:val="00AC11E3"/>
    <w:rsid w:val="00AC137B"/>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76A"/>
    <w:rsid w:val="00B24894"/>
    <w:rsid w:val="00B248ED"/>
    <w:rsid w:val="00B24B8C"/>
    <w:rsid w:val="00B24E92"/>
    <w:rsid w:val="00B24F13"/>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CD8"/>
    <w:rsid w:val="00B50D0B"/>
    <w:rsid w:val="00B5144E"/>
    <w:rsid w:val="00B51524"/>
    <w:rsid w:val="00B5163B"/>
    <w:rsid w:val="00B51A90"/>
    <w:rsid w:val="00B5214A"/>
    <w:rsid w:val="00B52266"/>
    <w:rsid w:val="00B52679"/>
    <w:rsid w:val="00B52BC9"/>
    <w:rsid w:val="00B5351F"/>
    <w:rsid w:val="00B53754"/>
    <w:rsid w:val="00B53BF8"/>
    <w:rsid w:val="00B53CD4"/>
    <w:rsid w:val="00B53FBD"/>
    <w:rsid w:val="00B547A3"/>
    <w:rsid w:val="00B548DB"/>
    <w:rsid w:val="00B54973"/>
    <w:rsid w:val="00B54A11"/>
    <w:rsid w:val="00B54DBA"/>
    <w:rsid w:val="00B54F35"/>
    <w:rsid w:val="00B55B6E"/>
    <w:rsid w:val="00B5605A"/>
    <w:rsid w:val="00B56090"/>
    <w:rsid w:val="00B56269"/>
    <w:rsid w:val="00B5667C"/>
    <w:rsid w:val="00B56C20"/>
    <w:rsid w:val="00B56DBC"/>
    <w:rsid w:val="00B56E68"/>
    <w:rsid w:val="00B56EB2"/>
    <w:rsid w:val="00B56EE3"/>
    <w:rsid w:val="00B56F5E"/>
    <w:rsid w:val="00B5779C"/>
    <w:rsid w:val="00B57F38"/>
    <w:rsid w:val="00B60070"/>
    <w:rsid w:val="00B60BDB"/>
    <w:rsid w:val="00B615E9"/>
    <w:rsid w:val="00B61B65"/>
    <w:rsid w:val="00B61D38"/>
    <w:rsid w:val="00B61E0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E33"/>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7FD"/>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06D"/>
    <w:rsid w:val="00BF32B4"/>
    <w:rsid w:val="00BF381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AF3"/>
    <w:rsid w:val="00C44B3E"/>
    <w:rsid w:val="00C44ED4"/>
    <w:rsid w:val="00C44F3F"/>
    <w:rsid w:val="00C452E7"/>
    <w:rsid w:val="00C45622"/>
    <w:rsid w:val="00C456EF"/>
    <w:rsid w:val="00C45751"/>
    <w:rsid w:val="00C45A1A"/>
    <w:rsid w:val="00C45CE3"/>
    <w:rsid w:val="00C45DA1"/>
    <w:rsid w:val="00C461B0"/>
    <w:rsid w:val="00C46636"/>
    <w:rsid w:val="00C466CD"/>
    <w:rsid w:val="00C467A9"/>
    <w:rsid w:val="00C469F3"/>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C37"/>
    <w:rsid w:val="00C81094"/>
    <w:rsid w:val="00C812B4"/>
    <w:rsid w:val="00C8167A"/>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9"/>
    <w:rsid w:val="00CA7131"/>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4B8"/>
    <w:rsid w:val="00CB3545"/>
    <w:rsid w:val="00CB3609"/>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C0007"/>
    <w:rsid w:val="00CC0158"/>
    <w:rsid w:val="00CC0431"/>
    <w:rsid w:val="00CC062F"/>
    <w:rsid w:val="00CC0DBB"/>
    <w:rsid w:val="00CC0EB8"/>
    <w:rsid w:val="00CC139E"/>
    <w:rsid w:val="00CC1458"/>
    <w:rsid w:val="00CC1482"/>
    <w:rsid w:val="00CC158A"/>
    <w:rsid w:val="00CC223D"/>
    <w:rsid w:val="00CC2536"/>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C3B"/>
    <w:rsid w:val="00CD2D67"/>
    <w:rsid w:val="00CD2E8B"/>
    <w:rsid w:val="00CD3189"/>
    <w:rsid w:val="00CD3847"/>
    <w:rsid w:val="00CD4058"/>
    <w:rsid w:val="00CD4506"/>
    <w:rsid w:val="00CD491F"/>
    <w:rsid w:val="00CD496B"/>
    <w:rsid w:val="00CD4C5F"/>
    <w:rsid w:val="00CD4EA1"/>
    <w:rsid w:val="00CD4FE7"/>
    <w:rsid w:val="00CD54FC"/>
    <w:rsid w:val="00CD56CE"/>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711D"/>
    <w:rsid w:val="00D4717F"/>
    <w:rsid w:val="00D478AA"/>
    <w:rsid w:val="00D47935"/>
    <w:rsid w:val="00D47C8E"/>
    <w:rsid w:val="00D47D55"/>
    <w:rsid w:val="00D50101"/>
    <w:rsid w:val="00D504D4"/>
    <w:rsid w:val="00D507AE"/>
    <w:rsid w:val="00D50957"/>
    <w:rsid w:val="00D50CBD"/>
    <w:rsid w:val="00D512F7"/>
    <w:rsid w:val="00D5130C"/>
    <w:rsid w:val="00D517D5"/>
    <w:rsid w:val="00D51BC0"/>
    <w:rsid w:val="00D51D5A"/>
    <w:rsid w:val="00D51D9F"/>
    <w:rsid w:val="00D520C5"/>
    <w:rsid w:val="00D52361"/>
    <w:rsid w:val="00D52619"/>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6149"/>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F38"/>
    <w:rsid w:val="00D75182"/>
    <w:rsid w:val="00D751C2"/>
    <w:rsid w:val="00D7545F"/>
    <w:rsid w:val="00D755DB"/>
    <w:rsid w:val="00D75682"/>
    <w:rsid w:val="00D75823"/>
    <w:rsid w:val="00D75BD1"/>
    <w:rsid w:val="00D75BF7"/>
    <w:rsid w:val="00D76430"/>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A9D"/>
    <w:rsid w:val="00D8709A"/>
    <w:rsid w:val="00D87243"/>
    <w:rsid w:val="00D87C07"/>
    <w:rsid w:val="00D901DB"/>
    <w:rsid w:val="00D9087D"/>
    <w:rsid w:val="00D908E6"/>
    <w:rsid w:val="00D90FAE"/>
    <w:rsid w:val="00D9180A"/>
    <w:rsid w:val="00D91EEE"/>
    <w:rsid w:val="00D92615"/>
    <w:rsid w:val="00D92DE2"/>
    <w:rsid w:val="00D92FFE"/>
    <w:rsid w:val="00D93005"/>
    <w:rsid w:val="00D93505"/>
    <w:rsid w:val="00D93C1C"/>
    <w:rsid w:val="00D9422E"/>
    <w:rsid w:val="00D942DB"/>
    <w:rsid w:val="00D9437E"/>
    <w:rsid w:val="00D9482A"/>
    <w:rsid w:val="00D9504D"/>
    <w:rsid w:val="00D950E4"/>
    <w:rsid w:val="00D951D0"/>
    <w:rsid w:val="00D9561E"/>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602"/>
    <w:rsid w:val="00DB46AA"/>
    <w:rsid w:val="00DB46FB"/>
    <w:rsid w:val="00DB48FB"/>
    <w:rsid w:val="00DB4EC2"/>
    <w:rsid w:val="00DB4F24"/>
    <w:rsid w:val="00DB514D"/>
    <w:rsid w:val="00DB5CEA"/>
    <w:rsid w:val="00DB5D8C"/>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2009"/>
    <w:rsid w:val="00DC2748"/>
    <w:rsid w:val="00DC28EA"/>
    <w:rsid w:val="00DC2C47"/>
    <w:rsid w:val="00DC3160"/>
    <w:rsid w:val="00DC3197"/>
    <w:rsid w:val="00DC343F"/>
    <w:rsid w:val="00DC3450"/>
    <w:rsid w:val="00DC3874"/>
    <w:rsid w:val="00DC3C69"/>
    <w:rsid w:val="00DC3E41"/>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CB0"/>
    <w:rsid w:val="00DD4084"/>
    <w:rsid w:val="00DD4110"/>
    <w:rsid w:val="00DD43C2"/>
    <w:rsid w:val="00DD4AEB"/>
    <w:rsid w:val="00DD4C6C"/>
    <w:rsid w:val="00DD50FD"/>
    <w:rsid w:val="00DD512B"/>
    <w:rsid w:val="00DD52BA"/>
    <w:rsid w:val="00DD54E8"/>
    <w:rsid w:val="00DD58F4"/>
    <w:rsid w:val="00DD594B"/>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604"/>
    <w:rsid w:val="00DF6765"/>
    <w:rsid w:val="00DF693E"/>
    <w:rsid w:val="00DF6A36"/>
    <w:rsid w:val="00DF6D7C"/>
    <w:rsid w:val="00E00037"/>
    <w:rsid w:val="00E00071"/>
    <w:rsid w:val="00E00168"/>
    <w:rsid w:val="00E00906"/>
    <w:rsid w:val="00E00B0A"/>
    <w:rsid w:val="00E00D07"/>
    <w:rsid w:val="00E015A7"/>
    <w:rsid w:val="00E015EF"/>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E8"/>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2BD"/>
    <w:rsid w:val="00E113A9"/>
    <w:rsid w:val="00E11815"/>
    <w:rsid w:val="00E11CDD"/>
    <w:rsid w:val="00E11EBE"/>
    <w:rsid w:val="00E1319F"/>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CF"/>
    <w:rsid w:val="00E361B1"/>
    <w:rsid w:val="00E36860"/>
    <w:rsid w:val="00E36B1A"/>
    <w:rsid w:val="00E36C4F"/>
    <w:rsid w:val="00E3743C"/>
    <w:rsid w:val="00E374AD"/>
    <w:rsid w:val="00E3783F"/>
    <w:rsid w:val="00E37D71"/>
    <w:rsid w:val="00E40099"/>
    <w:rsid w:val="00E40648"/>
    <w:rsid w:val="00E40B74"/>
    <w:rsid w:val="00E40CAA"/>
    <w:rsid w:val="00E40D30"/>
    <w:rsid w:val="00E4138A"/>
    <w:rsid w:val="00E41C6F"/>
    <w:rsid w:val="00E424DB"/>
    <w:rsid w:val="00E42638"/>
    <w:rsid w:val="00E4291E"/>
    <w:rsid w:val="00E42B4F"/>
    <w:rsid w:val="00E42DFE"/>
    <w:rsid w:val="00E433FC"/>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917"/>
    <w:rsid w:val="00E63DF6"/>
    <w:rsid w:val="00E6421A"/>
    <w:rsid w:val="00E644E2"/>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6E8"/>
    <w:rsid w:val="00E72CAD"/>
    <w:rsid w:val="00E72D36"/>
    <w:rsid w:val="00E72DE4"/>
    <w:rsid w:val="00E73256"/>
    <w:rsid w:val="00E73FA0"/>
    <w:rsid w:val="00E7431A"/>
    <w:rsid w:val="00E74335"/>
    <w:rsid w:val="00E743E4"/>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10E4"/>
    <w:rsid w:val="00E8138A"/>
    <w:rsid w:val="00E814F8"/>
    <w:rsid w:val="00E81892"/>
    <w:rsid w:val="00E81AFF"/>
    <w:rsid w:val="00E81C00"/>
    <w:rsid w:val="00E81D61"/>
    <w:rsid w:val="00E81D6E"/>
    <w:rsid w:val="00E81F44"/>
    <w:rsid w:val="00E82512"/>
    <w:rsid w:val="00E828D6"/>
    <w:rsid w:val="00E82AD8"/>
    <w:rsid w:val="00E82BC5"/>
    <w:rsid w:val="00E82F04"/>
    <w:rsid w:val="00E82F57"/>
    <w:rsid w:val="00E83443"/>
    <w:rsid w:val="00E83568"/>
    <w:rsid w:val="00E83677"/>
    <w:rsid w:val="00E836A9"/>
    <w:rsid w:val="00E839FD"/>
    <w:rsid w:val="00E83C32"/>
    <w:rsid w:val="00E83EC4"/>
    <w:rsid w:val="00E8446C"/>
    <w:rsid w:val="00E846C7"/>
    <w:rsid w:val="00E8490D"/>
    <w:rsid w:val="00E8494D"/>
    <w:rsid w:val="00E84BAA"/>
    <w:rsid w:val="00E85167"/>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B72"/>
    <w:rsid w:val="00E87BAE"/>
    <w:rsid w:val="00E87DF4"/>
    <w:rsid w:val="00E90101"/>
    <w:rsid w:val="00E904CC"/>
    <w:rsid w:val="00E907AA"/>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AB5"/>
    <w:rsid w:val="00EA61F3"/>
    <w:rsid w:val="00EA697A"/>
    <w:rsid w:val="00EA7165"/>
    <w:rsid w:val="00EA74A2"/>
    <w:rsid w:val="00EA7DF8"/>
    <w:rsid w:val="00EB03FA"/>
    <w:rsid w:val="00EB04A4"/>
    <w:rsid w:val="00EB1394"/>
    <w:rsid w:val="00EB15CA"/>
    <w:rsid w:val="00EB192C"/>
    <w:rsid w:val="00EB1A4A"/>
    <w:rsid w:val="00EB20A1"/>
    <w:rsid w:val="00EB2985"/>
    <w:rsid w:val="00EB3041"/>
    <w:rsid w:val="00EB3582"/>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277"/>
    <w:rsid w:val="00EC3364"/>
    <w:rsid w:val="00EC33A9"/>
    <w:rsid w:val="00EC3B1B"/>
    <w:rsid w:val="00EC3F34"/>
    <w:rsid w:val="00EC4C2E"/>
    <w:rsid w:val="00EC4D70"/>
    <w:rsid w:val="00EC4E8E"/>
    <w:rsid w:val="00EC5163"/>
    <w:rsid w:val="00EC5A7E"/>
    <w:rsid w:val="00EC623C"/>
    <w:rsid w:val="00EC644F"/>
    <w:rsid w:val="00EC6AF3"/>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33D5"/>
    <w:rsid w:val="00ED38F1"/>
    <w:rsid w:val="00ED3A00"/>
    <w:rsid w:val="00ED3BBB"/>
    <w:rsid w:val="00ED409F"/>
    <w:rsid w:val="00ED4660"/>
    <w:rsid w:val="00ED475E"/>
    <w:rsid w:val="00ED4B3A"/>
    <w:rsid w:val="00ED4BA1"/>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4E9"/>
    <w:rsid w:val="00EE0AEA"/>
    <w:rsid w:val="00EE0B68"/>
    <w:rsid w:val="00EE0C25"/>
    <w:rsid w:val="00EE0CC6"/>
    <w:rsid w:val="00EE0D95"/>
    <w:rsid w:val="00EE0DC1"/>
    <w:rsid w:val="00EE0EFD"/>
    <w:rsid w:val="00EE1831"/>
    <w:rsid w:val="00EE1B13"/>
    <w:rsid w:val="00EE1B48"/>
    <w:rsid w:val="00EE1D18"/>
    <w:rsid w:val="00EE20E4"/>
    <w:rsid w:val="00EE217C"/>
    <w:rsid w:val="00EE230C"/>
    <w:rsid w:val="00EE2814"/>
    <w:rsid w:val="00EE3124"/>
    <w:rsid w:val="00EE36D0"/>
    <w:rsid w:val="00EE37C1"/>
    <w:rsid w:val="00EE3939"/>
    <w:rsid w:val="00EE3BC0"/>
    <w:rsid w:val="00EE3D08"/>
    <w:rsid w:val="00EE41AF"/>
    <w:rsid w:val="00EE4358"/>
    <w:rsid w:val="00EE4B9E"/>
    <w:rsid w:val="00EE4C63"/>
    <w:rsid w:val="00EE549C"/>
    <w:rsid w:val="00EE5D6A"/>
    <w:rsid w:val="00EE5E77"/>
    <w:rsid w:val="00EE64F6"/>
    <w:rsid w:val="00EE650B"/>
    <w:rsid w:val="00EE675D"/>
    <w:rsid w:val="00EE68FC"/>
    <w:rsid w:val="00EE6977"/>
    <w:rsid w:val="00EE6BEB"/>
    <w:rsid w:val="00EE7015"/>
    <w:rsid w:val="00EE7094"/>
    <w:rsid w:val="00EE7098"/>
    <w:rsid w:val="00EE726A"/>
    <w:rsid w:val="00EE79BA"/>
    <w:rsid w:val="00EE7BC2"/>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407E"/>
    <w:rsid w:val="00EF4310"/>
    <w:rsid w:val="00EF4E11"/>
    <w:rsid w:val="00EF548D"/>
    <w:rsid w:val="00EF5737"/>
    <w:rsid w:val="00EF5855"/>
    <w:rsid w:val="00EF5FD7"/>
    <w:rsid w:val="00EF6357"/>
    <w:rsid w:val="00EF63DD"/>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64F0"/>
    <w:rsid w:val="00F265BA"/>
    <w:rsid w:val="00F26DCC"/>
    <w:rsid w:val="00F26FC3"/>
    <w:rsid w:val="00F275A1"/>
    <w:rsid w:val="00F277D7"/>
    <w:rsid w:val="00F27CC4"/>
    <w:rsid w:val="00F27D41"/>
    <w:rsid w:val="00F27D92"/>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EB7"/>
    <w:rsid w:val="00F35402"/>
    <w:rsid w:val="00F35A6C"/>
    <w:rsid w:val="00F35C4E"/>
    <w:rsid w:val="00F35F22"/>
    <w:rsid w:val="00F36296"/>
    <w:rsid w:val="00F36298"/>
    <w:rsid w:val="00F3662A"/>
    <w:rsid w:val="00F3665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754"/>
    <w:rsid w:val="00F44A76"/>
    <w:rsid w:val="00F44A79"/>
    <w:rsid w:val="00F44DA7"/>
    <w:rsid w:val="00F44EEA"/>
    <w:rsid w:val="00F45131"/>
    <w:rsid w:val="00F4542E"/>
    <w:rsid w:val="00F45520"/>
    <w:rsid w:val="00F45773"/>
    <w:rsid w:val="00F459DE"/>
    <w:rsid w:val="00F45FBA"/>
    <w:rsid w:val="00F46609"/>
    <w:rsid w:val="00F4663D"/>
    <w:rsid w:val="00F4676F"/>
    <w:rsid w:val="00F4682B"/>
    <w:rsid w:val="00F468F8"/>
    <w:rsid w:val="00F46997"/>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C51"/>
    <w:rsid w:val="00F5544E"/>
    <w:rsid w:val="00F55BBE"/>
    <w:rsid w:val="00F55D53"/>
    <w:rsid w:val="00F56646"/>
    <w:rsid w:val="00F56A09"/>
    <w:rsid w:val="00F56BE5"/>
    <w:rsid w:val="00F570FC"/>
    <w:rsid w:val="00F574C4"/>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700F"/>
    <w:rsid w:val="00F6742E"/>
    <w:rsid w:val="00F67A3E"/>
    <w:rsid w:val="00F7010E"/>
    <w:rsid w:val="00F703AD"/>
    <w:rsid w:val="00F70826"/>
    <w:rsid w:val="00F70843"/>
    <w:rsid w:val="00F70C0F"/>
    <w:rsid w:val="00F70FD8"/>
    <w:rsid w:val="00F715B0"/>
    <w:rsid w:val="00F72502"/>
    <w:rsid w:val="00F72747"/>
    <w:rsid w:val="00F7287F"/>
    <w:rsid w:val="00F72AEB"/>
    <w:rsid w:val="00F7308C"/>
    <w:rsid w:val="00F73205"/>
    <w:rsid w:val="00F7343C"/>
    <w:rsid w:val="00F745AF"/>
    <w:rsid w:val="00F7463B"/>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58D"/>
    <w:rsid w:val="00F8464E"/>
    <w:rsid w:val="00F84738"/>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C51"/>
    <w:rsid w:val="00F94CF1"/>
    <w:rsid w:val="00F94DBA"/>
    <w:rsid w:val="00F95201"/>
    <w:rsid w:val="00F95AF5"/>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D7"/>
    <w:rsid w:val="00FA4C35"/>
    <w:rsid w:val="00FA4D3E"/>
    <w:rsid w:val="00FA4ED7"/>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865"/>
    <w:rsid w:val="00FB1875"/>
    <w:rsid w:val="00FB2302"/>
    <w:rsid w:val="00FB24F5"/>
    <w:rsid w:val="00FB2C5F"/>
    <w:rsid w:val="00FB2CE3"/>
    <w:rsid w:val="00FB2DA3"/>
    <w:rsid w:val="00FB398B"/>
    <w:rsid w:val="00FB3C8B"/>
    <w:rsid w:val="00FB4065"/>
    <w:rsid w:val="00FB4310"/>
    <w:rsid w:val="00FB4AAC"/>
    <w:rsid w:val="00FB510F"/>
    <w:rsid w:val="00FB52B0"/>
    <w:rsid w:val="00FB54B2"/>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39DD"/>
  <w15:docId w15:val="{F7C01798-A82F-4396-A027-EBBF94ED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6BC6"/>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customStyle="1" w:styleId="msonormalcxspmiddle">
    <w:name w:val="msonormalcxspmiddle"/>
    <w:basedOn w:val="a"/>
    <w:rsid w:val="00417DF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5">
    <w:name w:val="List Paragraph"/>
    <w:basedOn w:val="a"/>
    <w:uiPriority w:val="34"/>
    <w:qFormat/>
    <w:rsid w:val="00417DFF"/>
    <w:pPr>
      <w:spacing w:line="240" w:lineRule="auto"/>
      <w:ind w:left="720" w:firstLine="0"/>
      <w:contextualSpacing/>
      <w:jc w:val="left"/>
    </w:pPr>
    <w:rPr>
      <w:rFonts w:ascii="Times New Roman" w:eastAsia="Times New Roman" w:hAnsi="Times New Roman"/>
      <w:sz w:val="24"/>
      <w:szCs w:val="24"/>
      <w:lang w:eastAsia="ru-RU"/>
    </w:rPr>
  </w:style>
  <w:style w:type="character" w:customStyle="1" w:styleId="blk">
    <w:name w:val="blk"/>
    <w:basedOn w:val="a0"/>
    <w:rsid w:val="00CC0007"/>
  </w:style>
  <w:style w:type="character" w:styleId="a6">
    <w:name w:val="Hyperlink"/>
    <w:basedOn w:val="a0"/>
    <w:uiPriority w:val="99"/>
    <w:semiHidden/>
    <w:unhideWhenUsed/>
    <w:rsid w:val="00CC0007"/>
    <w:rPr>
      <w:color w:val="0000FF"/>
      <w:u w:val="single"/>
    </w:rPr>
  </w:style>
  <w:style w:type="paragraph" w:styleId="a7">
    <w:name w:val="Title"/>
    <w:basedOn w:val="a"/>
    <w:link w:val="a8"/>
    <w:qFormat/>
    <w:rsid w:val="00CA7131"/>
    <w:pPr>
      <w:spacing w:line="240" w:lineRule="auto"/>
      <w:ind w:firstLine="0"/>
      <w:jc w:val="center"/>
    </w:pPr>
    <w:rPr>
      <w:rFonts w:ascii="Times New Roman" w:eastAsia="Times New Roman" w:hAnsi="Times New Roman"/>
      <w:b/>
      <w:bCs/>
      <w:sz w:val="40"/>
      <w:szCs w:val="24"/>
      <w:lang w:eastAsia="ru-RU"/>
    </w:rPr>
  </w:style>
  <w:style w:type="character" w:customStyle="1" w:styleId="a8">
    <w:name w:val="Заголовок Знак"/>
    <w:basedOn w:val="a0"/>
    <w:link w:val="a7"/>
    <w:rsid w:val="00CA7131"/>
    <w:rPr>
      <w:rFonts w:ascii="Times New Roman" w:eastAsia="Times New Roman" w:hAnsi="Times New Roman"/>
      <w:b/>
      <w:bCs/>
      <w:sz w:val="40"/>
      <w:szCs w:val="24"/>
    </w:rPr>
  </w:style>
  <w:style w:type="paragraph" w:styleId="a9">
    <w:name w:val="Body Text"/>
    <w:aliases w:val="Список 1,Body Text Char,body text,Основной текст Знак1,Основной текст Знак Знак Знак Знак Знак Знак,Основной текст Знак Знак Знак Знак Знак Знак Знак Знак Знак,Основной текст Знак Знак Знак,Основной текст Знак Знак Знак Знак Знак,Çàã1,BO"/>
    <w:basedOn w:val="a"/>
    <w:link w:val="aa"/>
    <w:unhideWhenUsed/>
    <w:qFormat/>
    <w:rsid w:val="00CA7131"/>
    <w:pPr>
      <w:spacing w:after="120" w:line="240" w:lineRule="auto"/>
      <w:ind w:firstLine="0"/>
      <w:jc w:val="left"/>
    </w:pPr>
    <w:rPr>
      <w:rFonts w:ascii="Times New Roman" w:eastAsia="Times New Roman" w:hAnsi="Times New Roman"/>
      <w:sz w:val="24"/>
      <w:szCs w:val="24"/>
      <w:lang w:eastAsia="ru-RU"/>
    </w:rPr>
  </w:style>
  <w:style w:type="character" w:customStyle="1" w:styleId="aa">
    <w:name w:val="Основной текст Знак"/>
    <w:aliases w:val="Список 1 Знак,Body Text Char Знак,body text Знак,Основной текст Знак1 Знак,Основной текст Знак Знак Знак Знак Знак Знак Знак,Основной текст Знак Знак Знак Знак Знак Знак Знак Знак Знак Знак,Основной текст Знак Знак Знак Знак,BO Знак"/>
    <w:basedOn w:val="a0"/>
    <w:link w:val="a9"/>
    <w:rsid w:val="00CA7131"/>
    <w:rPr>
      <w:rFonts w:ascii="Times New Roman" w:eastAsia="Times New Roman" w:hAnsi="Times New Roman"/>
      <w:sz w:val="24"/>
      <w:szCs w:val="24"/>
    </w:rPr>
  </w:style>
  <w:style w:type="paragraph" w:customStyle="1" w:styleId="ConsPlusNormal">
    <w:name w:val="ConsPlusNormal"/>
    <w:rsid w:val="00CA7131"/>
    <w:pPr>
      <w:widowControl w:val="0"/>
      <w:autoSpaceDE w:val="0"/>
      <w:autoSpaceDN w:val="0"/>
    </w:pPr>
    <w:rPr>
      <w:rFonts w:eastAsia="Times New Roman" w:cs="Calibri"/>
      <w:sz w:val="22"/>
    </w:rPr>
  </w:style>
  <w:style w:type="paragraph" w:styleId="ab">
    <w:name w:val="header"/>
    <w:basedOn w:val="a"/>
    <w:link w:val="ac"/>
    <w:uiPriority w:val="99"/>
    <w:unhideWhenUsed/>
    <w:rsid w:val="0091245F"/>
    <w:pPr>
      <w:tabs>
        <w:tab w:val="center" w:pos="4677"/>
        <w:tab w:val="right" w:pos="9355"/>
      </w:tabs>
      <w:spacing w:line="240" w:lineRule="auto"/>
    </w:pPr>
  </w:style>
  <w:style w:type="character" w:customStyle="1" w:styleId="ac">
    <w:name w:val="Верхний колонтитул Знак"/>
    <w:basedOn w:val="a0"/>
    <w:link w:val="ab"/>
    <w:uiPriority w:val="99"/>
    <w:rsid w:val="0091245F"/>
    <w:rPr>
      <w:sz w:val="22"/>
      <w:szCs w:val="22"/>
      <w:lang w:eastAsia="en-US"/>
    </w:rPr>
  </w:style>
  <w:style w:type="paragraph" w:styleId="ad">
    <w:name w:val="footer"/>
    <w:basedOn w:val="a"/>
    <w:link w:val="ae"/>
    <w:uiPriority w:val="99"/>
    <w:unhideWhenUsed/>
    <w:rsid w:val="0091245F"/>
    <w:pPr>
      <w:tabs>
        <w:tab w:val="center" w:pos="4677"/>
        <w:tab w:val="right" w:pos="9355"/>
      </w:tabs>
      <w:spacing w:line="240" w:lineRule="auto"/>
    </w:pPr>
  </w:style>
  <w:style w:type="character" w:customStyle="1" w:styleId="ae">
    <w:name w:val="Нижний колонтитул Знак"/>
    <w:basedOn w:val="a0"/>
    <w:link w:val="ad"/>
    <w:uiPriority w:val="99"/>
    <w:rsid w:val="009124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769">
      <w:bodyDiv w:val="1"/>
      <w:marLeft w:val="0"/>
      <w:marRight w:val="0"/>
      <w:marTop w:val="0"/>
      <w:marBottom w:val="0"/>
      <w:divBdr>
        <w:top w:val="none" w:sz="0" w:space="0" w:color="auto"/>
        <w:left w:val="none" w:sz="0" w:space="0" w:color="auto"/>
        <w:bottom w:val="none" w:sz="0" w:space="0" w:color="auto"/>
        <w:right w:val="none" w:sz="0" w:space="0" w:color="auto"/>
      </w:divBdr>
    </w:div>
    <w:div w:id="152114139">
      <w:bodyDiv w:val="1"/>
      <w:marLeft w:val="0"/>
      <w:marRight w:val="0"/>
      <w:marTop w:val="0"/>
      <w:marBottom w:val="0"/>
      <w:divBdr>
        <w:top w:val="none" w:sz="0" w:space="0" w:color="auto"/>
        <w:left w:val="none" w:sz="0" w:space="0" w:color="auto"/>
        <w:bottom w:val="none" w:sz="0" w:space="0" w:color="auto"/>
        <w:right w:val="none" w:sz="0" w:space="0" w:color="auto"/>
      </w:divBdr>
    </w:div>
    <w:div w:id="451175382">
      <w:bodyDiv w:val="1"/>
      <w:marLeft w:val="0"/>
      <w:marRight w:val="0"/>
      <w:marTop w:val="0"/>
      <w:marBottom w:val="0"/>
      <w:divBdr>
        <w:top w:val="none" w:sz="0" w:space="0" w:color="auto"/>
        <w:left w:val="none" w:sz="0" w:space="0" w:color="auto"/>
        <w:bottom w:val="none" w:sz="0" w:space="0" w:color="auto"/>
        <w:right w:val="none" w:sz="0" w:space="0" w:color="auto"/>
      </w:divBdr>
    </w:div>
    <w:div w:id="780420693">
      <w:bodyDiv w:val="1"/>
      <w:marLeft w:val="0"/>
      <w:marRight w:val="0"/>
      <w:marTop w:val="0"/>
      <w:marBottom w:val="0"/>
      <w:divBdr>
        <w:top w:val="none" w:sz="0" w:space="0" w:color="auto"/>
        <w:left w:val="none" w:sz="0" w:space="0" w:color="auto"/>
        <w:bottom w:val="none" w:sz="0" w:space="0" w:color="auto"/>
        <w:right w:val="none" w:sz="0" w:space="0" w:color="auto"/>
      </w:divBdr>
    </w:div>
    <w:div w:id="1071077243">
      <w:bodyDiv w:val="1"/>
      <w:marLeft w:val="0"/>
      <w:marRight w:val="0"/>
      <w:marTop w:val="0"/>
      <w:marBottom w:val="0"/>
      <w:divBdr>
        <w:top w:val="none" w:sz="0" w:space="0" w:color="auto"/>
        <w:left w:val="none" w:sz="0" w:space="0" w:color="auto"/>
        <w:bottom w:val="none" w:sz="0" w:space="0" w:color="auto"/>
        <w:right w:val="none" w:sz="0" w:space="0" w:color="auto"/>
      </w:divBdr>
    </w:div>
    <w:div w:id="1071349043">
      <w:bodyDiv w:val="1"/>
      <w:marLeft w:val="0"/>
      <w:marRight w:val="0"/>
      <w:marTop w:val="0"/>
      <w:marBottom w:val="0"/>
      <w:divBdr>
        <w:top w:val="none" w:sz="0" w:space="0" w:color="auto"/>
        <w:left w:val="none" w:sz="0" w:space="0" w:color="auto"/>
        <w:bottom w:val="none" w:sz="0" w:space="0" w:color="auto"/>
        <w:right w:val="none" w:sz="0" w:space="0" w:color="auto"/>
      </w:divBdr>
    </w:div>
    <w:div w:id="1159424048">
      <w:bodyDiv w:val="1"/>
      <w:marLeft w:val="0"/>
      <w:marRight w:val="0"/>
      <w:marTop w:val="0"/>
      <w:marBottom w:val="0"/>
      <w:divBdr>
        <w:top w:val="none" w:sz="0" w:space="0" w:color="auto"/>
        <w:left w:val="none" w:sz="0" w:space="0" w:color="auto"/>
        <w:bottom w:val="none" w:sz="0" w:space="0" w:color="auto"/>
        <w:right w:val="none" w:sz="0" w:space="0" w:color="auto"/>
      </w:divBdr>
    </w:div>
    <w:div w:id="16231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7AAD-00CF-4B01-9CE2-6FAED0FB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Лавренюк Наталья Викторовна</dc:creator>
  <cp:lastModifiedBy>User</cp:lastModifiedBy>
  <cp:revision>12</cp:revision>
  <cp:lastPrinted>2015-01-14T00:20:00Z</cp:lastPrinted>
  <dcterms:created xsi:type="dcterms:W3CDTF">2022-02-09T23:22:00Z</dcterms:created>
  <dcterms:modified xsi:type="dcterms:W3CDTF">2023-02-08T03:58:00Z</dcterms:modified>
</cp:coreProperties>
</file>